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B6489" w:rsidRPr="00DB6489" w14:paraId="59CC527F" w14:textId="77777777">
        <w:tc>
          <w:tcPr>
            <w:tcW w:w="509" w:type="dxa"/>
          </w:tcPr>
          <w:p w14:paraId="791A4787" w14:textId="77777777" w:rsidR="00197B7A" w:rsidRPr="00DB6489" w:rsidRDefault="00ED7084">
            <w:pPr>
              <w:pStyle w:val="afffd"/>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sidRPr="00DB6489">
              <w:rPr>
                <w:rFonts w:ascii="Times New Roman" w:eastAsia="黑体" w:hAnsi="Times New Roman"/>
                <w:color w:val="000000" w:themeColor="text1"/>
                <w:sz w:val="21"/>
                <w:szCs w:val="21"/>
              </w:rPr>
              <w:t>ICS</w:t>
            </w:r>
            <w:r w:rsidRPr="00DB6489">
              <w:rPr>
                <w:rFonts w:ascii="黑体" w:eastAsia="黑体" w:hAnsi="黑体"/>
                <w:color w:val="000000" w:themeColor="text1"/>
                <w:sz w:val="21"/>
                <w:szCs w:val="21"/>
              </w:rPr>
              <w:t xml:space="preserve">  </w:t>
            </w:r>
          </w:p>
        </w:tc>
        <w:tc>
          <w:tcPr>
            <w:tcW w:w="8855" w:type="dxa"/>
          </w:tcPr>
          <w:p w14:paraId="00370520" w14:textId="77777777" w:rsidR="00197B7A" w:rsidRPr="00DB6489" w:rsidRDefault="00ED7084">
            <w:pPr>
              <w:pStyle w:val="afffd"/>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r w:rsidRPr="00DB6489">
              <w:rPr>
                <w:rFonts w:ascii="黑体" w:eastAsia="黑体" w:hAnsi="黑体"/>
                <w:color w:val="000000" w:themeColor="text1"/>
                <w:sz w:val="21"/>
                <w:szCs w:val="21"/>
              </w:rPr>
              <w:fldChar w:fldCharType="begin">
                <w:ffData>
                  <w:name w:val="ICS"/>
                  <w:enabled/>
                  <w:calcOnExit w:val="0"/>
                  <w:textInput>
                    <w:default w:val="点击此处添加ICS号"/>
                  </w:textInput>
                </w:ffData>
              </w:fldChar>
            </w:r>
            <w:bookmarkStart w:id="0" w:name="ICS"/>
            <w:r w:rsidRPr="00DB6489">
              <w:rPr>
                <w:rFonts w:ascii="黑体" w:eastAsia="黑体" w:hAnsi="黑体"/>
                <w:color w:val="000000" w:themeColor="text1"/>
                <w:sz w:val="21"/>
                <w:szCs w:val="21"/>
              </w:rPr>
              <w:instrText xml:space="preserve"> FORMTEXT </w:instrText>
            </w:r>
            <w:r w:rsidRPr="00DB6489">
              <w:rPr>
                <w:rFonts w:ascii="黑体" w:eastAsia="黑体" w:hAnsi="黑体"/>
                <w:color w:val="000000" w:themeColor="text1"/>
                <w:sz w:val="21"/>
                <w:szCs w:val="21"/>
              </w:rPr>
            </w:r>
            <w:r w:rsidRPr="00DB6489">
              <w:rPr>
                <w:rFonts w:ascii="黑体" w:eastAsia="黑体" w:hAnsi="黑体"/>
                <w:color w:val="000000" w:themeColor="text1"/>
                <w:sz w:val="21"/>
                <w:szCs w:val="21"/>
              </w:rPr>
              <w:fldChar w:fldCharType="separate"/>
            </w:r>
            <w:r w:rsidRPr="00DB6489">
              <w:rPr>
                <w:rFonts w:ascii="黑体" w:eastAsia="黑体" w:hAnsi="黑体"/>
                <w:color w:val="000000" w:themeColor="text1"/>
                <w:sz w:val="21"/>
                <w:szCs w:val="21"/>
              </w:rPr>
              <w:t>65.020.30</w:t>
            </w:r>
            <w:r w:rsidRPr="00DB6489">
              <w:rPr>
                <w:rFonts w:ascii="黑体" w:eastAsia="黑体" w:hAnsi="黑体"/>
                <w:color w:val="000000" w:themeColor="text1"/>
                <w:sz w:val="21"/>
                <w:szCs w:val="21"/>
              </w:rPr>
              <w:fldChar w:fldCharType="end"/>
            </w:r>
            <w:bookmarkEnd w:id="0"/>
          </w:p>
        </w:tc>
      </w:tr>
      <w:tr w:rsidR="00DB6489" w:rsidRPr="00DB6489" w14:paraId="5EDF09C4" w14:textId="77777777">
        <w:tc>
          <w:tcPr>
            <w:tcW w:w="509" w:type="dxa"/>
          </w:tcPr>
          <w:p w14:paraId="0E85C2FC" w14:textId="77777777" w:rsidR="00197B7A" w:rsidRPr="00DB6489" w:rsidRDefault="00ED7084">
            <w:pPr>
              <w:pStyle w:val="afffd"/>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sidRPr="00DB6489">
              <w:rPr>
                <w:rFonts w:ascii="Times New Roman" w:eastAsia="黑体" w:hAnsi="Times New Roman"/>
                <w:color w:val="000000" w:themeColor="text1"/>
                <w:sz w:val="21"/>
                <w:szCs w:val="21"/>
              </w:rPr>
              <w:t xml:space="preserve">CCS </w:t>
            </w:r>
            <w:r w:rsidRPr="00DB6489">
              <w:rPr>
                <w:rFonts w:ascii="黑体" w:eastAsia="黑体" w:hAnsi="黑体"/>
                <w:color w:val="000000" w:themeColor="text1"/>
                <w:sz w:val="21"/>
                <w:szCs w:val="21"/>
              </w:rPr>
              <w:t xml:space="preserve"> </w:t>
            </w:r>
          </w:p>
        </w:tc>
        <w:tc>
          <w:tcPr>
            <w:tcW w:w="8855" w:type="dxa"/>
          </w:tcPr>
          <w:p w14:paraId="3C95EE2D" w14:textId="77777777" w:rsidR="00197B7A" w:rsidRPr="00DB6489" w:rsidRDefault="00ED7084">
            <w:pPr>
              <w:pStyle w:val="afffd"/>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sidRPr="00DB6489">
              <w:rPr>
                <w:rFonts w:ascii="黑体" w:eastAsia="黑体" w:hAnsi="黑体"/>
                <w:color w:val="000000" w:themeColor="text1"/>
                <w:sz w:val="21"/>
                <w:szCs w:val="21"/>
              </w:rPr>
              <w:fldChar w:fldCharType="begin">
                <w:ffData>
                  <w:name w:val="CSDN"/>
                  <w:enabled/>
                  <w:calcOnExit w:val="0"/>
                  <w:textInput>
                    <w:default w:val="点击此处添加CCS号"/>
                  </w:textInput>
                </w:ffData>
              </w:fldChar>
            </w:r>
            <w:bookmarkStart w:id="1" w:name="CSDN"/>
            <w:r w:rsidRPr="00DB6489">
              <w:rPr>
                <w:rFonts w:ascii="黑体" w:eastAsia="黑体" w:hAnsi="黑体"/>
                <w:color w:val="000000" w:themeColor="text1"/>
                <w:sz w:val="21"/>
                <w:szCs w:val="21"/>
              </w:rPr>
              <w:instrText xml:space="preserve"> FORMTEXT </w:instrText>
            </w:r>
            <w:r w:rsidRPr="00DB6489">
              <w:rPr>
                <w:rFonts w:ascii="黑体" w:eastAsia="黑体" w:hAnsi="黑体"/>
                <w:color w:val="000000" w:themeColor="text1"/>
                <w:sz w:val="21"/>
                <w:szCs w:val="21"/>
              </w:rPr>
            </w:r>
            <w:r w:rsidRPr="00DB6489">
              <w:rPr>
                <w:rFonts w:ascii="黑体" w:eastAsia="黑体" w:hAnsi="黑体"/>
                <w:color w:val="000000" w:themeColor="text1"/>
                <w:sz w:val="21"/>
                <w:szCs w:val="21"/>
              </w:rPr>
              <w:fldChar w:fldCharType="separate"/>
            </w:r>
            <w:r w:rsidRPr="00DB6489">
              <w:rPr>
                <w:rFonts w:ascii="黑体" w:eastAsia="黑体" w:hAnsi="黑体"/>
                <w:color w:val="000000" w:themeColor="text1"/>
                <w:sz w:val="21"/>
                <w:szCs w:val="21"/>
              </w:rPr>
              <w:t>B 41</w:t>
            </w:r>
            <w:r w:rsidRPr="00DB6489">
              <w:rPr>
                <w:rFonts w:ascii="黑体" w:eastAsia="黑体" w:hAnsi="黑体"/>
                <w:color w:val="000000" w:themeColor="text1"/>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DB6489" w:rsidRPr="00DB6489" w14:paraId="1C05B904" w14:textId="77777777">
        <w:tc>
          <w:tcPr>
            <w:tcW w:w="6407" w:type="dxa"/>
          </w:tcPr>
          <w:p w14:paraId="2D8680BE" w14:textId="77777777" w:rsidR="00197B7A" w:rsidRPr="00DB6489" w:rsidRDefault="00ED7084">
            <w:pPr>
              <w:pStyle w:val="affff8"/>
              <w:framePr w:w="0" w:hRule="auto" w:wrap="auto" w:hAnchor="text" w:xAlign="left" w:yAlign="inline" w:anchorLock="0"/>
              <w:rPr>
                <w:rFonts w:ascii="宋体" w:hAnsi="宋体"/>
                <w:color w:val="000000" w:themeColor="text1"/>
                <w:sz w:val="28"/>
                <w:szCs w:val="28"/>
              </w:rPr>
            </w:pPr>
            <w:bookmarkStart w:id="2" w:name="_Hlk26473981"/>
            <w:r w:rsidRPr="00DB6489">
              <w:rPr>
                <w:noProof/>
                <w:color w:val="000000" w:themeColor="text1"/>
              </w:rPr>
              <w:drawing>
                <wp:inline distT="0" distB="0" distL="0" distR="0" wp14:anchorId="1309CB59" wp14:editId="79CADBE9">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DB6489">
              <w:rPr>
                <w:color w:val="000000" w:themeColor="text1"/>
                <w:sz w:val="21"/>
                <w:szCs w:val="21"/>
              </w:rPr>
              <w:t xml:space="preserve"> </w:t>
            </w:r>
            <w:r w:rsidRPr="00DB6489">
              <w:rPr>
                <w:color w:val="000000" w:themeColor="text1"/>
              </w:rPr>
              <w:fldChar w:fldCharType="begin">
                <w:ffData>
                  <w:name w:val="c1"/>
                  <w:enabled/>
                  <w:calcOnExit w:val="0"/>
                  <w:textInput>
                    <w:maxLength w:val="8"/>
                  </w:textInput>
                </w:ffData>
              </w:fldChar>
            </w:r>
            <w:bookmarkStart w:id="3" w:name="c1"/>
            <w:r w:rsidRPr="00DB6489">
              <w:rPr>
                <w:color w:val="000000" w:themeColor="text1"/>
              </w:rPr>
              <w:instrText xml:space="preserve"> FORMTEXT </w:instrText>
            </w:r>
            <w:r w:rsidRPr="00DB6489">
              <w:rPr>
                <w:color w:val="000000" w:themeColor="text1"/>
              </w:rPr>
            </w:r>
            <w:r w:rsidRPr="00DB6489">
              <w:rPr>
                <w:color w:val="000000" w:themeColor="text1"/>
              </w:rPr>
              <w:fldChar w:fldCharType="separate"/>
            </w:r>
            <w:r w:rsidRPr="00DB6489">
              <w:rPr>
                <w:color w:val="000000" w:themeColor="text1"/>
              </w:rPr>
              <w:t>45</w:t>
            </w:r>
            <w:r w:rsidRPr="00DB6489">
              <w:rPr>
                <w:color w:val="000000" w:themeColor="text1"/>
              </w:rPr>
              <w:fldChar w:fldCharType="end"/>
            </w:r>
            <w:bookmarkEnd w:id="3"/>
          </w:p>
        </w:tc>
      </w:tr>
    </w:tbl>
    <w:p w14:paraId="22978694" w14:textId="77777777" w:rsidR="00197B7A" w:rsidRPr="00DB6489" w:rsidRDefault="00ED7084">
      <w:pPr>
        <w:pStyle w:val="affff9"/>
        <w:framePr w:w="9639" w:h="624" w:hRule="exact" w:hSpace="181" w:vSpace="181" w:wrap="around" w:hAnchor="page" w:x="1305" w:y="2269"/>
        <w:rPr>
          <w:rFonts w:ascii="黑体" w:eastAsia="黑体" w:hAnsi="黑体"/>
          <w:b w:val="0"/>
          <w:bCs w:val="0"/>
          <w:color w:val="000000" w:themeColor="text1"/>
          <w:w w:val="100"/>
          <w:sz w:val="48"/>
          <w:szCs w:val="48"/>
        </w:rPr>
      </w:pPr>
      <w:r w:rsidRPr="00DB6489">
        <w:rPr>
          <w:rFonts w:ascii="黑体" w:eastAsia="黑体"/>
          <w:b w:val="0"/>
          <w:color w:val="000000" w:themeColor="text1"/>
          <w:w w:val="100"/>
          <w:sz w:val="48"/>
        </w:rPr>
        <w:fldChar w:fldCharType="begin">
          <w:ffData>
            <w:name w:val="c2"/>
            <w:enabled/>
            <w:calcOnExit w:val="0"/>
            <w:textInput/>
          </w:ffData>
        </w:fldChar>
      </w:r>
      <w:bookmarkStart w:id="4" w:name="c2"/>
      <w:r w:rsidRPr="00DB6489">
        <w:rPr>
          <w:rFonts w:ascii="黑体" w:eastAsia="黑体"/>
          <w:b w:val="0"/>
          <w:color w:val="000000" w:themeColor="text1"/>
          <w:w w:val="100"/>
          <w:sz w:val="48"/>
        </w:rPr>
        <w:instrText xml:space="preserve"> FORMTEXT </w:instrText>
      </w:r>
      <w:r w:rsidRPr="00DB6489">
        <w:rPr>
          <w:rFonts w:ascii="黑体" w:eastAsia="黑体"/>
          <w:b w:val="0"/>
          <w:color w:val="000000" w:themeColor="text1"/>
          <w:w w:val="100"/>
          <w:sz w:val="48"/>
        </w:rPr>
      </w:r>
      <w:r w:rsidRPr="00DB6489">
        <w:rPr>
          <w:rFonts w:ascii="黑体" w:eastAsia="黑体"/>
          <w:b w:val="0"/>
          <w:color w:val="000000" w:themeColor="text1"/>
          <w:w w:val="100"/>
          <w:sz w:val="48"/>
        </w:rPr>
        <w:fldChar w:fldCharType="separate"/>
      </w:r>
      <w:r w:rsidRPr="00DB6489">
        <w:rPr>
          <w:rFonts w:ascii="黑体" w:eastAsia="黑体" w:hint="eastAsia"/>
          <w:b w:val="0"/>
          <w:color w:val="000000" w:themeColor="text1"/>
          <w:w w:val="100"/>
          <w:sz w:val="48"/>
        </w:rPr>
        <w:t>广西壮族自治区</w:t>
      </w:r>
      <w:r w:rsidRPr="00DB6489">
        <w:rPr>
          <w:rFonts w:ascii="黑体" w:eastAsia="黑体"/>
          <w:b w:val="0"/>
          <w:color w:val="000000" w:themeColor="text1"/>
          <w:w w:val="100"/>
          <w:sz w:val="48"/>
        </w:rPr>
        <w:fldChar w:fldCharType="end"/>
      </w:r>
      <w:bookmarkEnd w:id="4"/>
      <w:r w:rsidRPr="00DB6489">
        <w:rPr>
          <w:rFonts w:ascii="黑体" w:eastAsia="黑体" w:hAnsi="黑体" w:hint="eastAsia"/>
          <w:b w:val="0"/>
          <w:bCs w:val="0"/>
          <w:color w:val="000000" w:themeColor="text1"/>
          <w:w w:val="100"/>
          <w:sz w:val="48"/>
          <w:szCs w:val="48"/>
        </w:rPr>
        <w:t>地方标准</w:t>
      </w:r>
    </w:p>
    <w:bookmarkEnd w:id="2"/>
    <w:p w14:paraId="2A12911E" w14:textId="77777777" w:rsidR="00197B7A" w:rsidRPr="00DB6489" w:rsidRDefault="00ED7084">
      <w:pPr>
        <w:pStyle w:val="afffffffffb"/>
        <w:framePr w:wrap="around"/>
        <w:rPr>
          <w:color w:val="000000" w:themeColor="text1"/>
          <w:lang w:val="fr-FR"/>
        </w:rPr>
      </w:pPr>
      <w:r w:rsidRPr="00DB6489">
        <w:rPr>
          <w:color w:val="000000" w:themeColor="text1"/>
          <w:lang w:val="fr-FR"/>
        </w:rPr>
        <w:t>DB</w:t>
      </w:r>
      <w:r w:rsidRPr="00DB6489">
        <w:rPr>
          <w:color w:val="000000" w:themeColor="text1"/>
        </w:rPr>
        <w:fldChar w:fldCharType="begin">
          <w:ffData>
            <w:name w:val="文字1"/>
            <w:enabled/>
            <w:calcOnExit w:val="0"/>
            <w:textInput>
              <w:default w:val="XX/T"/>
            </w:textInput>
          </w:ffData>
        </w:fldChar>
      </w:r>
      <w:bookmarkStart w:id="5" w:name="文字1"/>
      <w:r w:rsidRPr="00DB6489">
        <w:rPr>
          <w:color w:val="000000" w:themeColor="text1"/>
          <w:lang w:val="fr-FR"/>
        </w:rPr>
        <w:instrText xml:space="preserve"> FORMTEXT </w:instrText>
      </w:r>
      <w:r w:rsidRPr="00DB6489">
        <w:rPr>
          <w:color w:val="000000" w:themeColor="text1"/>
        </w:rPr>
      </w:r>
      <w:r w:rsidRPr="00DB6489">
        <w:rPr>
          <w:color w:val="000000" w:themeColor="text1"/>
        </w:rPr>
        <w:fldChar w:fldCharType="separate"/>
      </w:r>
      <w:r w:rsidRPr="00DB6489">
        <w:rPr>
          <w:rFonts w:hint="eastAsia"/>
          <w:color w:val="000000" w:themeColor="text1"/>
        </w:rPr>
        <w:t>45</w:t>
      </w:r>
      <w:r w:rsidRPr="00DB6489">
        <w:rPr>
          <w:color w:val="000000" w:themeColor="text1"/>
          <w:lang w:val="fr-FR"/>
        </w:rPr>
        <w:t>/T</w:t>
      </w:r>
      <w:r w:rsidRPr="00DB6489">
        <w:rPr>
          <w:color w:val="000000" w:themeColor="text1"/>
        </w:rPr>
        <w:fldChar w:fldCharType="end"/>
      </w:r>
      <w:bookmarkEnd w:id="5"/>
      <w:r w:rsidRPr="00DB6489">
        <w:rPr>
          <w:color w:val="000000" w:themeColor="text1"/>
          <w:lang w:val="fr-FR"/>
        </w:rPr>
        <w:t xml:space="preserve"> </w:t>
      </w:r>
      <w:r w:rsidRPr="00DB6489">
        <w:rPr>
          <w:color w:val="000000" w:themeColor="text1"/>
        </w:rPr>
        <w:fldChar w:fldCharType="begin">
          <w:ffData>
            <w:name w:val="NSTD_CODE_F"/>
            <w:enabled/>
            <w:calcOnExit w:val="0"/>
            <w:textInput>
              <w:default w:val="XXXX"/>
            </w:textInput>
          </w:ffData>
        </w:fldChar>
      </w:r>
      <w:bookmarkStart w:id="6" w:name="NSTD_CODE_F"/>
      <w:r w:rsidRPr="00DB6489">
        <w:rPr>
          <w:color w:val="000000" w:themeColor="text1"/>
          <w:lang w:val="fr-FR"/>
        </w:rPr>
        <w:instrText xml:space="preserve"> FORMTEXT </w:instrText>
      </w:r>
      <w:r w:rsidRPr="00DB6489">
        <w:rPr>
          <w:color w:val="000000" w:themeColor="text1"/>
        </w:rPr>
      </w:r>
      <w:r w:rsidRPr="00DB6489">
        <w:rPr>
          <w:color w:val="000000" w:themeColor="text1"/>
        </w:rPr>
        <w:fldChar w:fldCharType="separate"/>
      </w:r>
      <w:r w:rsidRPr="00DB6489">
        <w:rPr>
          <w:color w:val="000000" w:themeColor="text1"/>
          <w:lang w:val="fr-FR"/>
        </w:rPr>
        <w:t>XXXX</w:t>
      </w:r>
      <w:r w:rsidRPr="00DB6489">
        <w:rPr>
          <w:color w:val="000000" w:themeColor="text1"/>
        </w:rPr>
        <w:fldChar w:fldCharType="end"/>
      </w:r>
      <w:bookmarkEnd w:id="6"/>
      <w:r w:rsidRPr="00DB6489">
        <w:rPr>
          <w:rFonts w:hAnsi="黑体"/>
          <w:color w:val="000000" w:themeColor="text1"/>
          <w:lang w:val="fr-FR"/>
        </w:rPr>
        <w:t>—</w:t>
      </w:r>
      <w:r w:rsidRPr="00DB6489">
        <w:rPr>
          <w:color w:val="000000" w:themeColor="text1"/>
        </w:rPr>
        <w:fldChar w:fldCharType="begin">
          <w:ffData>
            <w:name w:val="NSTD_CODE_B"/>
            <w:enabled/>
            <w:calcOnExit w:val="0"/>
            <w:textInput>
              <w:default w:val="XXXX"/>
            </w:textInput>
          </w:ffData>
        </w:fldChar>
      </w:r>
      <w:bookmarkStart w:id="7" w:name="NSTD_CODE_B"/>
      <w:r w:rsidRPr="00DB6489">
        <w:rPr>
          <w:color w:val="000000" w:themeColor="text1"/>
          <w:lang w:val="fr-FR"/>
        </w:rPr>
        <w:instrText xml:space="preserve"> FORMTEXT </w:instrText>
      </w:r>
      <w:r w:rsidRPr="00DB6489">
        <w:rPr>
          <w:color w:val="000000" w:themeColor="text1"/>
        </w:rPr>
      </w:r>
      <w:r w:rsidRPr="00DB6489">
        <w:rPr>
          <w:color w:val="000000" w:themeColor="text1"/>
        </w:rPr>
        <w:fldChar w:fldCharType="separate"/>
      </w:r>
      <w:r w:rsidRPr="00DB6489">
        <w:rPr>
          <w:color w:val="000000" w:themeColor="text1"/>
          <w:lang w:val="fr-FR"/>
        </w:rPr>
        <w:t>XXXX</w:t>
      </w:r>
      <w:r w:rsidRPr="00DB6489">
        <w:rPr>
          <w:color w:val="000000" w:themeColor="text1"/>
        </w:rPr>
        <w:fldChar w:fldCharType="end"/>
      </w:r>
      <w:bookmarkEnd w:id="7"/>
    </w:p>
    <w:p w14:paraId="2555EBF7" w14:textId="77777777" w:rsidR="00197B7A" w:rsidRPr="00DB6489" w:rsidRDefault="00ED7084">
      <w:pPr>
        <w:pStyle w:val="afffffffffc"/>
        <w:framePr w:wrap="around"/>
        <w:rPr>
          <w:rFonts w:hAnsi="黑体"/>
          <w:color w:val="000000" w:themeColor="text1"/>
        </w:rPr>
      </w:pPr>
      <w:r w:rsidRPr="00DB6489">
        <w:rPr>
          <w:rFonts w:hAnsi="黑体"/>
          <w:color w:val="000000" w:themeColor="text1"/>
        </w:rPr>
        <w:fldChar w:fldCharType="begin">
          <w:ffData>
            <w:name w:val="OSTD_CODE"/>
            <w:enabled/>
            <w:calcOnExit w:val="0"/>
            <w:textInput/>
          </w:ffData>
        </w:fldChar>
      </w:r>
      <w:bookmarkStart w:id="8" w:name="OSTD_CODE"/>
      <w:r w:rsidRPr="00DB6489">
        <w:rPr>
          <w:rFonts w:hAnsi="黑体"/>
          <w:color w:val="000000" w:themeColor="text1"/>
        </w:rPr>
        <w:instrText xml:space="preserve"> FORMTEXT </w:instrText>
      </w:r>
      <w:r w:rsidRPr="00DB6489">
        <w:rPr>
          <w:rFonts w:hAnsi="黑体"/>
          <w:color w:val="000000" w:themeColor="text1"/>
        </w:rPr>
      </w:r>
      <w:r w:rsidRPr="00DB6489">
        <w:rPr>
          <w:rFonts w:hAnsi="黑体"/>
          <w:color w:val="000000" w:themeColor="text1"/>
        </w:rPr>
        <w:fldChar w:fldCharType="separate"/>
      </w:r>
      <w:r w:rsidRPr="00DB6489">
        <w:rPr>
          <w:rFonts w:hAnsi="黑体"/>
          <w:color w:val="000000" w:themeColor="text1"/>
        </w:rPr>
        <w:t>     </w:t>
      </w:r>
      <w:r w:rsidRPr="00DB6489">
        <w:rPr>
          <w:rFonts w:hAnsi="黑体"/>
          <w:color w:val="000000" w:themeColor="text1"/>
        </w:rPr>
        <w:fldChar w:fldCharType="end"/>
      </w:r>
      <w:bookmarkEnd w:id="8"/>
    </w:p>
    <w:p w14:paraId="6C4A21D1" w14:textId="77777777" w:rsidR="00197B7A" w:rsidRPr="00DB6489" w:rsidRDefault="00ED7084">
      <w:pPr>
        <w:spacing w:line="240" w:lineRule="auto"/>
        <w:rPr>
          <w:rFonts w:ascii="黑体" w:eastAsia="黑体" w:hAnsi="黑体"/>
          <w:color w:val="000000" w:themeColor="text1"/>
          <w:kern w:val="0"/>
          <w:sz w:val="10"/>
          <w:szCs w:val="10"/>
        </w:rPr>
      </w:pPr>
      <w:r w:rsidRPr="00DB6489">
        <w:rPr>
          <w:rFonts w:ascii="黑体" w:eastAsia="黑体" w:hAnsi="黑体"/>
          <w:noProof/>
          <w:color w:val="000000" w:themeColor="text1"/>
          <w:kern w:val="0"/>
          <w:sz w:val="10"/>
          <w:szCs w:val="10"/>
        </w:rPr>
        <mc:AlternateContent>
          <mc:Choice Requires="wps">
            <w:drawing>
              <wp:anchor distT="0" distB="0" distL="114300" distR="114300" simplePos="0" relativeHeight="251659264" behindDoc="0" locked="0" layoutInCell="1" allowOverlap="0" wp14:anchorId="76637DE4" wp14:editId="61E18498">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0FFBAC9C"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73004CE1" w14:textId="77777777" w:rsidR="00197B7A" w:rsidRPr="00DB6489" w:rsidRDefault="00197B7A">
      <w:pPr>
        <w:pStyle w:val="affff9"/>
        <w:framePr w:w="9639" w:h="6976" w:hRule="exact" w:hSpace="0" w:vSpace="0" w:wrap="around" w:hAnchor="page" w:y="6408"/>
        <w:jc w:val="center"/>
        <w:rPr>
          <w:rFonts w:ascii="黑体" w:eastAsia="黑体" w:hAnsi="黑体"/>
          <w:b w:val="0"/>
          <w:bCs w:val="0"/>
          <w:color w:val="000000" w:themeColor="text1"/>
          <w:w w:val="100"/>
        </w:rPr>
      </w:pPr>
    </w:p>
    <w:p w14:paraId="6D923A9D" w14:textId="5B847ED3" w:rsidR="00197B7A" w:rsidRPr="00DB6489" w:rsidRDefault="00ED7084">
      <w:pPr>
        <w:pStyle w:val="afffffffffd"/>
        <w:framePr w:h="6974" w:hRule="exact" w:wrap="around" w:x="1419" w:anchorLock="1"/>
        <w:rPr>
          <w:color w:val="000000" w:themeColor="text1"/>
        </w:rPr>
      </w:pPr>
      <w:r w:rsidRPr="00DB6489">
        <w:rPr>
          <w:color w:val="000000" w:themeColor="text1"/>
        </w:rPr>
        <w:fldChar w:fldCharType="begin">
          <w:ffData>
            <w:name w:val="CSTD_NAME"/>
            <w:enabled/>
            <w:calcOnExit w:val="0"/>
            <w:textInput>
              <w:default w:val="点击此处添加标准名称"/>
            </w:textInput>
          </w:ffData>
        </w:fldChar>
      </w:r>
      <w:bookmarkStart w:id="9" w:name="CSTD_NAME"/>
      <w:r w:rsidRPr="00DB6489">
        <w:rPr>
          <w:color w:val="000000" w:themeColor="text1"/>
        </w:rPr>
        <w:instrText xml:space="preserve"> FORMTEXT </w:instrText>
      </w:r>
      <w:r w:rsidRPr="00DB6489">
        <w:rPr>
          <w:color w:val="000000" w:themeColor="text1"/>
        </w:rPr>
      </w:r>
      <w:r w:rsidRPr="00DB6489">
        <w:rPr>
          <w:color w:val="000000" w:themeColor="text1"/>
        </w:rPr>
        <w:fldChar w:fldCharType="separate"/>
      </w:r>
      <w:r w:rsidR="001717F6">
        <w:rPr>
          <w:color w:val="000000" w:themeColor="text1"/>
        </w:rPr>
        <w:t>注册饲养场供港澳活猪管理规程</w:t>
      </w:r>
      <w:r w:rsidRPr="00DB6489">
        <w:rPr>
          <w:color w:val="000000" w:themeColor="text1"/>
        </w:rPr>
        <w:fldChar w:fldCharType="end"/>
      </w:r>
      <w:bookmarkEnd w:id="9"/>
    </w:p>
    <w:p w14:paraId="1DDF8203" w14:textId="77777777" w:rsidR="00197B7A" w:rsidRPr="00DB6489" w:rsidRDefault="00197B7A">
      <w:pPr>
        <w:framePr w:w="9639" w:h="6974" w:hRule="exact" w:wrap="around" w:vAnchor="page" w:hAnchor="page" w:x="1419" w:y="6408" w:anchorLock="1"/>
        <w:ind w:left="-1418"/>
        <w:rPr>
          <w:color w:val="000000" w:themeColor="text1"/>
        </w:rPr>
      </w:pPr>
    </w:p>
    <w:p w14:paraId="228B7300" w14:textId="77777777" w:rsidR="00197B7A" w:rsidRPr="00DB6489" w:rsidRDefault="00ED7084">
      <w:pPr>
        <w:pStyle w:val="afffffff1"/>
        <w:framePr w:w="9639" w:h="6974" w:hRule="exact" w:wrap="around" w:vAnchor="page" w:hAnchor="page" w:x="1419" w:y="6408" w:anchorLock="1"/>
        <w:textAlignment w:val="bottom"/>
        <w:rPr>
          <w:rFonts w:ascii="黑体" w:eastAsia="黑体" w:hAnsi="黑体"/>
          <w:color w:val="000000" w:themeColor="text1"/>
          <w:szCs w:val="28"/>
        </w:rPr>
      </w:pPr>
      <w:r w:rsidRPr="00DB6489">
        <w:rPr>
          <w:rFonts w:ascii="黑体" w:eastAsia="黑体" w:hAnsi="黑体"/>
          <w:color w:val="000000" w:themeColor="text1"/>
          <w:szCs w:val="28"/>
        </w:rPr>
        <w:fldChar w:fldCharType="begin">
          <w:ffData>
            <w:name w:val="ESTD_NAME"/>
            <w:enabled/>
            <w:calcOnExit w:val="0"/>
            <w:textInput>
              <w:default w:val="点击此处添加标准名称的英文译名"/>
            </w:textInput>
          </w:ffData>
        </w:fldChar>
      </w:r>
      <w:bookmarkStart w:id="10" w:name="ESTD_NAME"/>
      <w:r w:rsidRPr="00DB6489">
        <w:rPr>
          <w:rFonts w:ascii="黑体" w:eastAsia="黑体" w:hAnsi="黑体"/>
          <w:color w:val="000000" w:themeColor="text1"/>
          <w:szCs w:val="28"/>
        </w:rPr>
        <w:instrText xml:space="preserve"> FORMTEXT </w:instrText>
      </w:r>
      <w:r w:rsidRPr="00DB6489">
        <w:rPr>
          <w:rFonts w:ascii="黑体" w:eastAsia="黑体" w:hAnsi="黑体"/>
          <w:color w:val="000000" w:themeColor="text1"/>
          <w:szCs w:val="28"/>
        </w:rPr>
      </w:r>
      <w:r w:rsidRPr="00DB6489">
        <w:rPr>
          <w:rFonts w:ascii="黑体" w:eastAsia="黑体" w:hAnsi="黑体"/>
          <w:color w:val="000000" w:themeColor="text1"/>
          <w:szCs w:val="28"/>
        </w:rPr>
        <w:fldChar w:fldCharType="separate"/>
      </w:r>
      <w:r w:rsidRPr="00DB6489">
        <w:rPr>
          <w:rFonts w:ascii="黑体" w:eastAsia="黑体" w:hAnsi="黑体"/>
          <w:color w:val="000000" w:themeColor="text1"/>
          <w:szCs w:val="28"/>
        </w:rPr>
        <w:t>C</w:t>
      </w:r>
      <w:r w:rsidRPr="00DB6489">
        <w:rPr>
          <w:rFonts w:ascii="黑体" w:eastAsia="黑体" w:hAnsi="黑体" w:hint="eastAsia"/>
          <w:color w:val="000000" w:themeColor="text1"/>
          <w:szCs w:val="28"/>
        </w:rPr>
        <w:t>ode</w:t>
      </w:r>
      <w:r w:rsidRPr="00DB6489">
        <w:rPr>
          <w:rFonts w:ascii="黑体" w:eastAsia="黑体" w:hAnsi="黑体"/>
          <w:color w:val="000000" w:themeColor="text1"/>
          <w:szCs w:val="28"/>
        </w:rPr>
        <w:t xml:space="preserve"> </w:t>
      </w:r>
      <w:r w:rsidRPr="00DB6489">
        <w:rPr>
          <w:rFonts w:ascii="黑体" w:eastAsia="黑体" w:hAnsi="黑体" w:hint="eastAsia"/>
          <w:color w:val="000000" w:themeColor="text1"/>
          <w:szCs w:val="28"/>
        </w:rPr>
        <w:t>of</w:t>
      </w:r>
      <w:r w:rsidRPr="00DB6489">
        <w:rPr>
          <w:rFonts w:ascii="黑体" w:eastAsia="黑体" w:hAnsi="黑体"/>
          <w:color w:val="000000" w:themeColor="text1"/>
          <w:szCs w:val="28"/>
        </w:rPr>
        <w:t xml:space="preserve"> </w:t>
      </w:r>
      <w:r w:rsidRPr="00DB6489">
        <w:rPr>
          <w:rFonts w:ascii="黑体" w:eastAsia="黑体" w:hAnsi="黑体" w:hint="eastAsia"/>
          <w:color w:val="000000" w:themeColor="text1"/>
          <w:szCs w:val="28"/>
        </w:rPr>
        <w:t>practice</w:t>
      </w:r>
      <w:r w:rsidRPr="00DB6489">
        <w:rPr>
          <w:rFonts w:ascii="黑体" w:eastAsia="黑体" w:hAnsi="黑体"/>
          <w:color w:val="000000" w:themeColor="text1"/>
          <w:szCs w:val="28"/>
        </w:rPr>
        <w:t xml:space="preserve"> </w:t>
      </w:r>
      <w:r w:rsidR="000806A1" w:rsidRPr="00DB6489">
        <w:rPr>
          <w:rFonts w:ascii="黑体" w:eastAsia="黑体" w:hAnsi="黑体" w:hint="eastAsia"/>
          <w:color w:val="000000" w:themeColor="text1"/>
          <w:szCs w:val="28"/>
        </w:rPr>
        <w:t>f</w:t>
      </w:r>
      <w:r w:rsidRPr="00DB6489">
        <w:rPr>
          <w:rFonts w:ascii="黑体" w:eastAsia="黑体" w:hAnsi="黑体"/>
          <w:color w:val="000000" w:themeColor="text1"/>
          <w:szCs w:val="28"/>
        </w:rPr>
        <w:t xml:space="preserve">or </w:t>
      </w:r>
      <w:r w:rsidR="000806A1" w:rsidRPr="00DB6489">
        <w:rPr>
          <w:rFonts w:ascii="黑体" w:eastAsia="黑体" w:hAnsi="黑体"/>
          <w:color w:val="000000" w:themeColor="text1"/>
          <w:szCs w:val="28"/>
        </w:rPr>
        <w:t xml:space="preserve">the </w:t>
      </w:r>
      <w:r w:rsidR="000806A1" w:rsidRPr="00DB6489">
        <w:rPr>
          <w:rFonts w:ascii="黑体" w:eastAsia="黑体" w:hAnsi="黑体" w:hint="eastAsia"/>
          <w:color w:val="000000" w:themeColor="text1"/>
          <w:szCs w:val="28"/>
        </w:rPr>
        <w:t>a</w:t>
      </w:r>
      <w:r w:rsidR="000806A1" w:rsidRPr="00DB6489">
        <w:rPr>
          <w:rFonts w:ascii="黑体" w:eastAsia="黑体" w:hAnsi="黑体"/>
          <w:color w:val="000000" w:themeColor="text1"/>
          <w:szCs w:val="28"/>
        </w:rPr>
        <w:t xml:space="preserve">dministration of </w:t>
      </w:r>
      <w:r w:rsidR="000806A1" w:rsidRPr="00DB6489">
        <w:rPr>
          <w:rFonts w:ascii="黑体" w:eastAsia="黑体" w:hAnsi="黑体" w:hint="eastAsia"/>
          <w:color w:val="000000" w:themeColor="text1"/>
          <w:szCs w:val="28"/>
        </w:rPr>
        <w:t>l</w:t>
      </w:r>
      <w:r w:rsidR="000806A1" w:rsidRPr="00DB6489">
        <w:rPr>
          <w:rFonts w:ascii="黑体" w:eastAsia="黑体" w:hAnsi="黑体"/>
          <w:color w:val="000000" w:themeColor="text1"/>
          <w:szCs w:val="28"/>
        </w:rPr>
        <w:t xml:space="preserve">ive Pigs </w:t>
      </w:r>
      <w:r w:rsidR="000806A1" w:rsidRPr="00DB6489">
        <w:rPr>
          <w:rFonts w:ascii="黑体" w:eastAsia="黑体" w:hAnsi="黑体" w:hint="eastAsia"/>
          <w:color w:val="000000" w:themeColor="text1"/>
          <w:szCs w:val="28"/>
        </w:rPr>
        <w:t>s</w:t>
      </w:r>
      <w:r w:rsidR="000806A1" w:rsidRPr="00DB6489">
        <w:rPr>
          <w:rFonts w:ascii="黑体" w:eastAsia="黑体" w:hAnsi="黑体"/>
          <w:color w:val="000000" w:themeColor="text1"/>
          <w:szCs w:val="28"/>
        </w:rPr>
        <w:t xml:space="preserve">upplied by </w:t>
      </w:r>
      <w:r w:rsidR="000806A1" w:rsidRPr="00DB6489">
        <w:rPr>
          <w:rFonts w:ascii="黑体" w:eastAsia="黑体" w:hAnsi="黑体" w:hint="eastAsia"/>
          <w:color w:val="000000" w:themeColor="text1"/>
          <w:szCs w:val="28"/>
        </w:rPr>
        <w:t>r</w:t>
      </w:r>
      <w:r w:rsidR="000806A1" w:rsidRPr="00DB6489">
        <w:rPr>
          <w:rFonts w:ascii="黑体" w:eastAsia="黑体" w:hAnsi="黑体"/>
          <w:color w:val="000000" w:themeColor="text1"/>
          <w:szCs w:val="28"/>
        </w:rPr>
        <w:t xml:space="preserve">egistered </w:t>
      </w:r>
      <w:r w:rsidR="000806A1" w:rsidRPr="00DB6489">
        <w:rPr>
          <w:rFonts w:ascii="黑体" w:eastAsia="黑体" w:hAnsi="黑体" w:hint="eastAsia"/>
          <w:color w:val="000000" w:themeColor="text1"/>
          <w:szCs w:val="28"/>
        </w:rPr>
        <w:t>f</w:t>
      </w:r>
      <w:r w:rsidR="000806A1" w:rsidRPr="00DB6489">
        <w:rPr>
          <w:rFonts w:ascii="黑体" w:eastAsia="黑体" w:hAnsi="黑体"/>
          <w:color w:val="000000" w:themeColor="text1"/>
          <w:szCs w:val="28"/>
        </w:rPr>
        <w:t>arms to Hong Kong and Macao</w:t>
      </w:r>
      <w:r w:rsidRPr="00DB6489">
        <w:rPr>
          <w:rFonts w:ascii="黑体" w:eastAsia="黑体" w:hAnsi="黑体"/>
          <w:color w:val="000000" w:themeColor="text1"/>
          <w:szCs w:val="28"/>
        </w:rPr>
        <w:fldChar w:fldCharType="end"/>
      </w:r>
      <w:bookmarkEnd w:id="10"/>
    </w:p>
    <w:p w14:paraId="5AC78C88" w14:textId="77777777" w:rsidR="00197B7A" w:rsidRPr="00DB6489" w:rsidRDefault="00197B7A">
      <w:pPr>
        <w:framePr w:w="9639" w:h="6974" w:hRule="exact" w:wrap="around" w:vAnchor="page" w:hAnchor="page" w:x="1419" w:y="6408" w:anchorLock="1"/>
        <w:spacing w:line="760" w:lineRule="exact"/>
        <w:ind w:left="-1418"/>
        <w:rPr>
          <w:color w:val="000000" w:themeColor="text1"/>
        </w:rPr>
      </w:pPr>
    </w:p>
    <w:p w14:paraId="34672CD3" w14:textId="77777777" w:rsidR="00197B7A" w:rsidRPr="00DB6489" w:rsidRDefault="00197B7A">
      <w:pPr>
        <w:pStyle w:val="afffffff1"/>
        <w:framePr w:w="9639" w:h="6974" w:hRule="exact" w:wrap="around" w:vAnchor="page" w:hAnchor="page" w:x="1419" w:y="6408" w:anchorLock="1"/>
        <w:textAlignment w:val="bottom"/>
        <w:rPr>
          <w:rFonts w:eastAsia="黑体"/>
          <w:color w:val="000000" w:themeColor="text1"/>
          <w:szCs w:val="28"/>
        </w:rPr>
      </w:pPr>
    </w:p>
    <w:p w14:paraId="752F784F" w14:textId="5E992277" w:rsidR="00197B7A" w:rsidRPr="00DB6489" w:rsidRDefault="00ED7084">
      <w:pPr>
        <w:pStyle w:val="afffffff1"/>
        <w:framePr w:w="9639" w:h="6974" w:hRule="exact" w:wrap="around" w:vAnchor="page" w:hAnchor="page" w:x="1419" w:y="6408" w:anchorLock="1"/>
        <w:spacing w:before="440" w:after="160"/>
        <w:textAlignment w:val="bottom"/>
        <w:rPr>
          <w:color w:val="000000" w:themeColor="text1"/>
          <w:sz w:val="24"/>
          <w:szCs w:val="28"/>
        </w:rPr>
      </w:pPr>
      <w:r w:rsidRPr="00DB6489">
        <w:rPr>
          <w:color w:val="000000" w:themeColor="text1"/>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Pr="00DB6489">
        <w:rPr>
          <w:color w:val="000000" w:themeColor="text1"/>
          <w:sz w:val="24"/>
          <w:szCs w:val="28"/>
        </w:rPr>
        <w:instrText xml:space="preserve"> FORMDROPDOWN </w:instrText>
      </w:r>
      <w:r w:rsidRPr="00DB6489">
        <w:rPr>
          <w:color w:val="000000" w:themeColor="text1"/>
          <w:sz w:val="24"/>
          <w:szCs w:val="28"/>
        </w:rPr>
      </w:r>
      <w:r w:rsidRPr="00DB6489">
        <w:rPr>
          <w:color w:val="000000" w:themeColor="text1"/>
          <w:sz w:val="24"/>
          <w:szCs w:val="28"/>
        </w:rPr>
        <w:fldChar w:fldCharType="end"/>
      </w:r>
      <w:bookmarkEnd w:id="11"/>
    </w:p>
    <w:p w14:paraId="392770DA" w14:textId="77777777" w:rsidR="0000330B" w:rsidRPr="00DB6489" w:rsidRDefault="0000330B">
      <w:pPr>
        <w:pStyle w:val="afffffff1"/>
        <w:framePr w:w="9639" w:h="6974" w:hRule="exact" w:wrap="around" w:vAnchor="page" w:hAnchor="page" w:x="1419" w:y="6408" w:anchorLock="1"/>
        <w:spacing w:beforeLines="300" w:before="720" w:afterLines="30" w:after="72" w:line="240" w:lineRule="auto"/>
        <w:textAlignment w:val="bottom"/>
        <w:rPr>
          <w:color w:val="000000" w:themeColor="text1"/>
          <w:sz w:val="21"/>
          <w:szCs w:val="28"/>
        </w:rPr>
      </w:pPr>
    </w:p>
    <w:p w14:paraId="3921224E" w14:textId="77777777" w:rsidR="00197B7A" w:rsidRPr="00DB6489" w:rsidRDefault="00ED7084">
      <w:pPr>
        <w:pStyle w:val="afffffff1"/>
        <w:framePr w:w="9639" w:h="6974" w:hRule="exact" w:wrap="around" w:vAnchor="page" w:hAnchor="page" w:x="1419" w:y="6408" w:anchorLock="1"/>
        <w:spacing w:beforeLines="300" w:before="720" w:afterLines="30" w:after="72" w:line="240" w:lineRule="auto"/>
        <w:textAlignment w:val="bottom"/>
        <w:rPr>
          <w:b/>
          <w:color w:val="000000" w:themeColor="text1"/>
          <w:sz w:val="21"/>
          <w:szCs w:val="28"/>
        </w:rPr>
      </w:pPr>
      <w:r w:rsidRPr="00DB6489">
        <w:rPr>
          <w:b/>
          <w:color w:val="000000" w:themeColor="text1"/>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DB6489">
        <w:rPr>
          <w:b/>
          <w:color w:val="000000" w:themeColor="text1"/>
          <w:sz w:val="21"/>
          <w:szCs w:val="28"/>
        </w:rPr>
        <w:instrText xml:space="preserve"> FORMDROPDOWN </w:instrText>
      </w:r>
      <w:r w:rsidRPr="00DB6489">
        <w:rPr>
          <w:b/>
          <w:color w:val="000000" w:themeColor="text1"/>
          <w:sz w:val="21"/>
          <w:szCs w:val="28"/>
        </w:rPr>
      </w:r>
      <w:r w:rsidRPr="00DB6489">
        <w:rPr>
          <w:b/>
          <w:color w:val="000000" w:themeColor="text1"/>
          <w:sz w:val="21"/>
          <w:szCs w:val="28"/>
        </w:rPr>
        <w:fldChar w:fldCharType="end"/>
      </w:r>
      <w:bookmarkEnd w:id="12"/>
    </w:p>
    <w:p w14:paraId="472DCC46" w14:textId="77777777" w:rsidR="00197B7A" w:rsidRPr="00DB6489" w:rsidRDefault="00ED7084">
      <w:pPr>
        <w:pStyle w:val="afffffffff9"/>
        <w:framePr w:wrap="around" w:y="14176"/>
        <w:rPr>
          <w:color w:val="000000" w:themeColor="text1"/>
        </w:rPr>
      </w:pPr>
      <w:r w:rsidRPr="00DB6489">
        <w:rPr>
          <w:rFonts w:ascii="黑体"/>
          <w:color w:val="000000" w:themeColor="text1"/>
        </w:rPr>
        <w:fldChar w:fldCharType="begin">
          <w:ffData>
            <w:name w:val="PLSH_DATE_Y"/>
            <w:enabled/>
            <w:calcOnExit w:val="0"/>
            <w:textInput>
              <w:default w:val="XXXX"/>
              <w:maxLength w:val="4"/>
            </w:textInput>
          </w:ffData>
        </w:fldChar>
      </w:r>
      <w:bookmarkStart w:id="13" w:name="PLSH_DATE_Y"/>
      <w:r w:rsidRPr="00DB6489">
        <w:rPr>
          <w:rFonts w:ascii="黑体"/>
          <w:color w:val="000000" w:themeColor="text1"/>
        </w:rPr>
        <w:instrText xml:space="preserve"> FORMTEXT </w:instrText>
      </w:r>
      <w:r w:rsidRPr="00DB6489">
        <w:rPr>
          <w:rFonts w:ascii="黑体"/>
          <w:color w:val="000000" w:themeColor="text1"/>
        </w:rPr>
      </w:r>
      <w:r w:rsidRPr="00DB6489">
        <w:rPr>
          <w:rFonts w:ascii="黑体"/>
          <w:color w:val="000000" w:themeColor="text1"/>
        </w:rPr>
        <w:fldChar w:fldCharType="separate"/>
      </w:r>
      <w:r w:rsidR="000F169D" w:rsidRPr="00DB6489">
        <w:rPr>
          <w:rFonts w:ascii="黑体"/>
          <w:color w:val="000000" w:themeColor="text1"/>
        </w:rPr>
        <w:t>XXXX</w:t>
      </w:r>
      <w:r w:rsidRPr="00DB6489">
        <w:rPr>
          <w:rFonts w:ascii="黑体"/>
          <w:color w:val="000000" w:themeColor="text1"/>
        </w:rPr>
        <w:fldChar w:fldCharType="end"/>
      </w:r>
      <w:bookmarkEnd w:id="13"/>
      <w:r w:rsidRPr="00DB6489">
        <w:rPr>
          <w:color w:val="000000" w:themeColor="text1"/>
        </w:rPr>
        <w:t xml:space="preserve"> </w:t>
      </w:r>
      <w:r w:rsidRPr="00DB6489">
        <w:rPr>
          <w:rFonts w:ascii="黑体"/>
          <w:color w:val="000000" w:themeColor="text1"/>
        </w:rPr>
        <w:t>-</w:t>
      </w:r>
      <w:r w:rsidRPr="00DB6489">
        <w:rPr>
          <w:color w:val="000000" w:themeColor="text1"/>
        </w:rPr>
        <w:t xml:space="preserve"> </w:t>
      </w:r>
      <w:r w:rsidRPr="00DB6489">
        <w:rPr>
          <w:rFonts w:ascii="黑体"/>
          <w:color w:val="000000" w:themeColor="text1"/>
        </w:rPr>
        <w:fldChar w:fldCharType="begin">
          <w:ffData>
            <w:name w:val="PLSH_DATE_M"/>
            <w:enabled/>
            <w:calcOnExit w:val="0"/>
            <w:textInput>
              <w:default w:val="XX"/>
              <w:maxLength w:val="2"/>
            </w:textInput>
          </w:ffData>
        </w:fldChar>
      </w:r>
      <w:bookmarkStart w:id="14" w:name="PLSH_DATE_M"/>
      <w:r w:rsidRPr="00DB6489">
        <w:rPr>
          <w:rFonts w:ascii="黑体"/>
          <w:color w:val="000000" w:themeColor="text1"/>
        </w:rPr>
        <w:instrText xml:space="preserve"> FORMTEXT </w:instrText>
      </w:r>
      <w:r w:rsidRPr="00DB6489">
        <w:rPr>
          <w:rFonts w:ascii="黑体"/>
          <w:color w:val="000000" w:themeColor="text1"/>
        </w:rPr>
      </w:r>
      <w:r w:rsidRPr="00DB6489">
        <w:rPr>
          <w:rFonts w:ascii="黑体"/>
          <w:color w:val="000000" w:themeColor="text1"/>
        </w:rPr>
        <w:fldChar w:fldCharType="separate"/>
      </w:r>
      <w:r w:rsidRPr="00DB6489">
        <w:rPr>
          <w:rFonts w:ascii="黑体"/>
          <w:color w:val="000000" w:themeColor="text1"/>
        </w:rPr>
        <w:t>XX</w:t>
      </w:r>
      <w:r w:rsidRPr="00DB6489">
        <w:rPr>
          <w:rFonts w:ascii="黑体"/>
          <w:color w:val="000000" w:themeColor="text1"/>
        </w:rPr>
        <w:fldChar w:fldCharType="end"/>
      </w:r>
      <w:bookmarkEnd w:id="14"/>
      <w:r w:rsidRPr="00DB6489">
        <w:rPr>
          <w:color w:val="000000" w:themeColor="text1"/>
        </w:rPr>
        <w:t xml:space="preserve"> </w:t>
      </w:r>
      <w:r w:rsidRPr="00DB6489">
        <w:rPr>
          <w:rFonts w:ascii="黑体"/>
          <w:color w:val="000000" w:themeColor="text1"/>
        </w:rPr>
        <w:t>-</w:t>
      </w:r>
      <w:r w:rsidRPr="00DB6489">
        <w:rPr>
          <w:color w:val="000000" w:themeColor="text1"/>
        </w:rPr>
        <w:t xml:space="preserve"> </w:t>
      </w:r>
      <w:r w:rsidRPr="00DB6489">
        <w:rPr>
          <w:rFonts w:ascii="黑体"/>
          <w:color w:val="000000" w:themeColor="text1"/>
        </w:rPr>
        <w:fldChar w:fldCharType="begin">
          <w:ffData>
            <w:name w:val="PLSH_DATE_D"/>
            <w:enabled/>
            <w:calcOnExit w:val="0"/>
            <w:textInput>
              <w:default w:val="XX"/>
              <w:maxLength w:val="2"/>
            </w:textInput>
          </w:ffData>
        </w:fldChar>
      </w:r>
      <w:bookmarkStart w:id="15" w:name="PLSH_DATE_D"/>
      <w:r w:rsidRPr="00DB6489">
        <w:rPr>
          <w:rFonts w:ascii="黑体"/>
          <w:color w:val="000000" w:themeColor="text1"/>
        </w:rPr>
        <w:instrText xml:space="preserve"> FORMTEXT </w:instrText>
      </w:r>
      <w:r w:rsidRPr="00DB6489">
        <w:rPr>
          <w:rFonts w:ascii="黑体"/>
          <w:color w:val="000000" w:themeColor="text1"/>
        </w:rPr>
      </w:r>
      <w:r w:rsidRPr="00DB6489">
        <w:rPr>
          <w:rFonts w:ascii="黑体"/>
          <w:color w:val="000000" w:themeColor="text1"/>
        </w:rPr>
        <w:fldChar w:fldCharType="separate"/>
      </w:r>
      <w:r w:rsidRPr="00DB6489">
        <w:rPr>
          <w:rFonts w:ascii="黑体"/>
          <w:color w:val="000000" w:themeColor="text1"/>
        </w:rPr>
        <w:t>XX</w:t>
      </w:r>
      <w:r w:rsidRPr="00DB6489">
        <w:rPr>
          <w:rFonts w:ascii="黑体"/>
          <w:color w:val="000000" w:themeColor="text1"/>
        </w:rPr>
        <w:fldChar w:fldCharType="end"/>
      </w:r>
      <w:bookmarkEnd w:id="15"/>
      <w:r w:rsidRPr="00DB6489">
        <w:rPr>
          <w:rFonts w:hint="eastAsia"/>
          <w:color w:val="000000" w:themeColor="text1"/>
        </w:rPr>
        <w:t>发布</w:t>
      </w:r>
    </w:p>
    <w:p w14:paraId="43026D46" w14:textId="77777777" w:rsidR="00197B7A" w:rsidRPr="00DB6489" w:rsidRDefault="00ED7084">
      <w:pPr>
        <w:pStyle w:val="afffffffffa"/>
        <w:framePr w:wrap="around" w:y="14176"/>
        <w:rPr>
          <w:color w:val="000000" w:themeColor="text1"/>
        </w:rPr>
      </w:pPr>
      <w:r w:rsidRPr="00DB6489">
        <w:rPr>
          <w:rFonts w:ascii="黑体"/>
          <w:color w:val="000000" w:themeColor="text1"/>
        </w:rPr>
        <w:fldChar w:fldCharType="begin">
          <w:ffData>
            <w:name w:val="CROT_DATE_Y"/>
            <w:enabled/>
            <w:calcOnExit w:val="0"/>
            <w:textInput>
              <w:default w:val="XXXX"/>
              <w:maxLength w:val="4"/>
            </w:textInput>
          </w:ffData>
        </w:fldChar>
      </w:r>
      <w:bookmarkStart w:id="16" w:name="CROT_DATE_Y"/>
      <w:r w:rsidRPr="00DB6489">
        <w:rPr>
          <w:rFonts w:ascii="黑体"/>
          <w:color w:val="000000" w:themeColor="text1"/>
        </w:rPr>
        <w:instrText xml:space="preserve"> FORMTEXT </w:instrText>
      </w:r>
      <w:r w:rsidRPr="00DB6489">
        <w:rPr>
          <w:rFonts w:ascii="黑体"/>
          <w:color w:val="000000" w:themeColor="text1"/>
        </w:rPr>
      </w:r>
      <w:r w:rsidRPr="00DB6489">
        <w:rPr>
          <w:rFonts w:ascii="黑体"/>
          <w:color w:val="000000" w:themeColor="text1"/>
        </w:rPr>
        <w:fldChar w:fldCharType="separate"/>
      </w:r>
      <w:r w:rsidRPr="00DB6489">
        <w:rPr>
          <w:rFonts w:ascii="黑体"/>
          <w:color w:val="000000" w:themeColor="text1"/>
        </w:rPr>
        <w:t>XXXX</w:t>
      </w:r>
      <w:r w:rsidRPr="00DB6489">
        <w:rPr>
          <w:rFonts w:ascii="黑体"/>
          <w:color w:val="000000" w:themeColor="text1"/>
        </w:rPr>
        <w:fldChar w:fldCharType="end"/>
      </w:r>
      <w:bookmarkEnd w:id="16"/>
      <w:r w:rsidRPr="00DB6489">
        <w:rPr>
          <w:color w:val="000000" w:themeColor="text1"/>
        </w:rPr>
        <w:t xml:space="preserve"> </w:t>
      </w:r>
      <w:r w:rsidRPr="00DB6489">
        <w:rPr>
          <w:rFonts w:ascii="黑体"/>
          <w:color w:val="000000" w:themeColor="text1"/>
        </w:rPr>
        <w:t>-</w:t>
      </w:r>
      <w:r w:rsidRPr="00DB6489">
        <w:rPr>
          <w:color w:val="000000" w:themeColor="text1"/>
        </w:rPr>
        <w:t xml:space="preserve"> </w:t>
      </w:r>
      <w:r w:rsidRPr="00DB6489">
        <w:rPr>
          <w:rFonts w:ascii="黑体"/>
          <w:color w:val="000000" w:themeColor="text1"/>
        </w:rPr>
        <w:fldChar w:fldCharType="begin">
          <w:ffData>
            <w:name w:val="CROT_DATE_M"/>
            <w:enabled/>
            <w:calcOnExit w:val="0"/>
            <w:textInput>
              <w:default w:val="XX"/>
              <w:maxLength w:val="2"/>
            </w:textInput>
          </w:ffData>
        </w:fldChar>
      </w:r>
      <w:bookmarkStart w:id="17" w:name="CROT_DATE_M"/>
      <w:r w:rsidRPr="00DB6489">
        <w:rPr>
          <w:rFonts w:ascii="黑体"/>
          <w:color w:val="000000" w:themeColor="text1"/>
        </w:rPr>
        <w:instrText xml:space="preserve"> FORMTEXT </w:instrText>
      </w:r>
      <w:r w:rsidRPr="00DB6489">
        <w:rPr>
          <w:rFonts w:ascii="黑体"/>
          <w:color w:val="000000" w:themeColor="text1"/>
        </w:rPr>
      </w:r>
      <w:r w:rsidRPr="00DB6489">
        <w:rPr>
          <w:rFonts w:ascii="黑体"/>
          <w:color w:val="000000" w:themeColor="text1"/>
        </w:rPr>
        <w:fldChar w:fldCharType="separate"/>
      </w:r>
      <w:r w:rsidRPr="00DB6489">
        <w:rPr>
          <w:rFonts w:ascii="黑体"/>
          <w:color w:val="000000" w:themeColor="text1"/>
        </w:rPr>
        <w:t>XX</w:t>
      </w:r>
      <w:r w:rsidRPr="00DB6489">
        <w:rPr>
          <w:rFonts w:ascii="黑体"/>
          <w:color w:val="000000" w:themeColor="text1"/>
        </w:rPr>
        <w:fldChar w:fldCharType="end"/>
      </w:r>
      <w:bookmarkEnd w:id="17"/>
      <w:r w:rsidRPr="00DB6489">
        <w:rPr>
          <w:color w:val="000000" w:themeColor="text1"/>
        </w:rPr>
        <w:t xml:space="preserve"> </w:t>
      </w:r>
      <w:r w:rsidRPr="00DB6489">
        <w:rPr>
          <w:rFonts w:ascii="黑体"/>
          <w:color w:val="000000" w:themeColor="text1"/>
        </w:rPr>
        <w:t>-</w:t>
      </w:r>
      <w:r w:rsidRPr="00DB6489">
        <w:rPr>
          <w:color w:val="000000" w:themeColor="text1"/>
        </w:rPr>
        <w:t xml:space="preserve"> </w:t>
      </w:r>
      <w:r w:rsidRPr="00DB6489">
        <w:rPr>
          <w:rFonts w:ascii="黑体"/>
          <w:color w:val="000000" w:themeColor="text1"/>
        </w:rPr>
        <w:fldChar w:fldCharType="begin">
          <w:ffData>
            <w:name w:val="CROT_DATE_D"/>
            <w:enabled/>
            <w:calcOnExit w:val="0"/>
            <w:textInput>
              <w:default w:val="XX"/>
              <w:maxLength w:val="2"/>
            </w:textInput>
          </w:ffData>
        </w:fldChar>
      </w:r>
      <w:bookmarkStart w:id="18" w:name="CROT_DATE_D"/>
      <w:r w:rsidRPr="00DB6489">
        <w:rPr>
          <w:rFonts w:ascii="黑体"/>
          <w:color w:val="000000" w:themeColor="text1"/>
        </w:rPr>
        <w:instrText xml:space="preserve"> FORMTEXT </w:instrText>
      </w:r>
      <w:r w:rsidRPr="00DB6489">
        <w:rPr>
          <w:rFonts w:ascii="黑体"/>
          <w:color w:val="000000" w:themeColor="text1"/>
        </w:rPr>
      </w:r>
      <w:r w:rsidRPr="00DB6489">
        <w:rPr>
          <w:rFonts w:ascii="黑体"/>
          <w:color w:val="000000" w:themeColor="text1"/>
        </w:rPr>
        <w:fldChar w:fldCharType="separate"/>
      </w:r>
      <w:r w:rsidRPr="00DB6489">
        <w:rPr>
          <w:rFonts w:ascii="黑体"/>
          <w:color w:val="000000" w:themeColor="text1"/>
        </w:rPr>
        <w:t>XX</w:t>
      </w:r>
      <w:r w:rsidRPr="00DB6489">
        <w:rPr>
          <w:rFonts w:ascii="黑体"/>
          <w:color w:val="000000" w:themeColor="text1"/>
        </w:rPr>
        <w:fldChar w:fldCharType="end"/>
      </w:r>
      <w:bookmarkEnd w:id="18"/>
      <w:r w:rsidRPr="00DB6489">
        <w:rPr>
          <w:rFonts w:hint="eastAsia"/>
          <w:color w:val="000000" w:themeColor="text1"/>
        </w:rPr>
        <w:t>实施</w:t>
      </w:r>
    </w:p>
    <w:p w14:paraId="4F26FA15" w14:textId="77777777" w:rsidR="00197B7A" w:rsidRPr="00DB6489" w:rsidRDefault="00ED7084">
      <w:pPr>
        <w:pStyle w:val="affffffff1"/>
        <w:framePr w:h="584" w:hRule="exact" w:hSpace="181" w:vSpace="181" w:wrap="around" w:y="15027"/>
        <w:rPr>
          <w:rFonts w:hAnsi="黑体"/>
          <w:color w:val="000000" w:themeColor="text1"/>
        </w:rPr>
      </w:pPr>
      <w:r w:rsidRPr="00DB6489">
        <w:rPr>
          <w:rFonts w:hAnsi="黑体"/>
          <w:color w:val="000000" w:themeColor="text1"/>
          <w:w w:val="100"/>
          <w:sz w:val="28"/>
        </w:rPr>
        <w:fldChar w:fldCharType="begin">
          <w:ffData>
            <w:name w:val="fm"/>
            <w:enabled/>
            <w:calcOnExit w:val="0"/>
            <w:textInput/>
          </w:ffData>
        </w:fldChar>
      </w:r>
      <w:bookmarkStart w:id="19" w:name="fm"/>
      <w:r w:rsidRPr="00DB6489">
        <w:rPr>
          <w:rFonts w:hAnsi="黑体"/>
          <w:color w:val="000000" w:themeColor="text1"/>
          <w:w w:val="100"/>
          <w:sz w:val="28"/>
        </w:rPr>
        <w:instrText xml:space="preserve"> FORMTEXT </w:instrText>
      </w:r>
      <w:r w:rsidRPr="00DB6489">
        <w:rPr>
          <w:rFonts w:hAnsi="黑体"/>
          <w:color w:val="000000" w:themeColor="text1"/>
          <w:w w:val="100"/>
          <w:sz w:val="28"/>
        </w:rPr>
      </w:r>
      <w:r w:rsidRPr="00DB6489">
        <w:rPr>
          <w:rFonts w:hAnsi="黑体"/>
          <w:color w:val="000000" w:themeColor="text1"/>
          <w:w w:val="100"/>
          <w:sz w:val="28"/>
        </w:rPr>
        <w:fldChar w:fldCharType="separate"/>
      </w:r>
      <w:r w:rsidRPr="00DB6489">
        <w:rPr>
          <w:rFonts w:hAnsi="黑体" w:hint="eastAsia"/>
          <w:color w:val="000000" w:themeColor="text1"/>
          <w:w w:val="100"/>
          <w:sz w:val="28"/>
        </w:rPr>
        <w:t>广西壮族自治区市场监督管理局</w:t>
      </w:r>
      <w:r w:rsidRPr="00DB6489">
        <w:rPr>
          <w:rFonts w:hAnsi="黑体"/>
          <w:color w:val="000000" w:themeColor="text1"/>
          <w:w w:val="100"/>
          <w:sz w:val="28"/>
        </w:rPr>
        <w:fldChar w:fldCharType="end"/>
      </w:r>
      <w:bookmarkEnd w:id="19"/>
      <w:r w:rsidRPr="00DB6489">
        <w:rPr>
          <w:rFonts w:ascii="Times New Roman"/>
          <w:color w:val="000000" w:themeColor="text1"/>
          <w:w w:val="100"/>
          <w:sz w:val="28"/>
        </w:rPr>
        <w:t>  </w:t>
      </w:r>
      <w:r w:rsidRPr="00DB6489">
        <w:rPr>
          <w:rStyle w:val="afffffffffff2"/>
          <w:rFonts w:hAnsi="黑体" w:hint="eastAsia"/>
          <w:color w:val="000000" w:themeColor="text1"/>
          <w:position w:val="0"/>
        </w:rPr>
        <w:t>发</w:t>
      </w:r>
      <w:r w:rsidRPr="00DB6489">
        <w:rPr>
          <w:rStyle w:val="afffffffffff2"/>
          <w:rFonts w:hAnsi="黑体" w:hint="eastAsia"/>
          <w:color w:val="000000" w:themeColor="text1"/>
          <w:spacing w:val="0"/>
          <w:position w:val="0"/>
        </w:rPr>
        <w:t>布</w:t>
      </w:r>
    </w:p>
    <w:p w14:paraId="2554E7CC" w14:textId="77777777" w:rsidR="00197B7A" w:rsidRPr="00DB6489" w:rsidRDefault="00ED7084">
      <w:pPr>
        <w:rPr>
          <w:rFonts w:ascii="宋体" w:hAnsi="宋体"/>
          <w:color w:val="000000" w:themeColor="text1"/>
          <w:sz w:val="28"/>
          <w:szCs w:val="28"/>
        </w:rPr>
        <w:sectPr w:rsidR="00197B7A" w:rsidRPr="00DB6489" w:rsidSect="005F2E8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sidRPr="00DB6489">
        <w:rPr>
          <w:rFonts w:ascii="宋体" w:hAnsi="宋体" w:hint="eastAsia"/>
          <w:noProof/>
          <w:color w:val="000000" w:themeColor="text1"/>
          <w:sz w:val="28"/>
          <w:szCs w:val="28"/>
        </w:rPr>
        <mc:AlternateContent>
          <mc:Choice Requires="wps">
            <w:drawing>
              <wp:anchor distT="0" distB="0" distL="114300" distR="114300" simplePos="0" relativeHeight="251660288" behindDoc="0" locked="1" layoutInCell="1" allowOverlap="1" wp14:anchorId="23A8A34C" wp14:editId="178D598D">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5E230B05"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454D53BA" w14:textId="77777777" w:rsidR="005F2E81" w:rsidRDefault="005F2E81" w:rsidP="005F2E81">
      <w:pPr>
        <w:pStyle w:val="affffff3"/>
        <w:spacing w:after="468"/>
      </w:pPr>
      <w:bookmarkStart w:id="20" w:name="BookMark1"/>
      <w:bookmarkStart w:id="21" w:name="_Toc93844850"/>
      <w:bookmarkStart w:id="22" w:name="_Toc93911084"/>
      <w:bookmarkStart w:id="23" w:name="_Toc128844143"/>
      <w:bookmarkStart w:id="24" w:name="_Toc93917655"/>
      <w:bookmarkStart w:id="25" w:name="_Toc93935047"/>
      <w:bookmarkStart w:id="26" w:name="_Toc128845831"/>
      <w:bookmarkStart w:id="27" w:name="_Toc128843854"/>
      <w:bookmarkStart w:id="28" w:name="_Toc128843763"/>
      <w:bookmarkStart w:id="29" w:name="_Toc149318413"/>
      <w:r w:rsidRPr="005F2E81">
        <w:rPr>
          <w:rFonts w:hint="eastAsia"/>
          <w:spacing w:val="320"/>
        </w:rPr>
        <w:lastRenderedPageBreak/>
        <w:t>目</w:t>
      </w:r>
      <w:r>
        <w:rPr>
          <w:rFonts w:hint="eastAsia"/>
        </w:rPr>
        <w:t>次</w:t>
      </w:r>
    </w:p>
    <w:p w14:paraId="64309450" w14:textId="77777777" w:rsidR="00DA4135" w:rsidRDefault="005F2E81">
      <w:pPr>
        <w:pStyle w:val="10"/>
        <w:tabs>
          <w:tab w:val="right" w:leader="dot" w:pos="9344"/>
        </w:tabs>
        <w:rPr>
          <w:rFonts w:asciiTheme="minorHAnsi" w:eastAsiaTheme="minorEastAsia" w:hAnsiTheme="minorHAnsi" w:cstheme="minorBidi"/>
          <w:noProof/>
          <w:szCs w:val="22"/>
        </w:rPr>
      </w:pPr>
      <w:r w:rsidRPr="005F2E81">
        <w:fldChar w:fldCharType="begin"/>
      </w:r>
      <w:r w:rsidRPr="005F2E81">
        <w:instrText xml:space="preserve"> TOC \o "1-1" \h </w:instrText>
      </w:r>
      <w:r w:rsidRPr="005F2E81">
        <w:fldChar w:fldCharType="separate"/>
      </w:r>
      <w:hyperlink w:anchor="_Toc149898606" w:history="1">
        <w:r w:rsidR="00DA4135" w:rsidRPr="00B035BC">
          <w:rPr>
            <w:rStyle w:val="affff5"/>
            <w:rFonts w:hint="eastAsia"/>
            <w:noProof/>
            <w:spacing w:val="320"/>
          </w:rPr>
          <w:t>前</w:t>
        </w:r>
        <w:r w:rsidR="00DA4135" w:rsidRPr="00B035BC">
          <w:rPr>
            <w:rStyle w:val="affff5"/>
            <w:rFonts w:hint="eastAsia"/>
            <w:noProof/>
          </w:rPr>
          <w:t>言</w:t>
        </w:r>
        <w:r w:rsidR="00DA4135">
          <w:rPr>
            <w:noProof/>
          </w:rPr>
          <w:tab/>
        </w:r>
        <w:r w:rsidR="00DA4135">
          <w:rPr>
            <w:noProof/>
          </w:rPr>
          <w:fldChar w:fldCharType="begin"/>
        </w:r>
        <w:r w:rsidR="00DA4135">
          <w:rPr>
            <w:noProof/>
          </w:rPr>
          <w:instrText xml:space="preserve"> PAGEREF _Toc149898606 \h </w:instrText>
        </w:r>
        <w:r w:rsidR="00DA4135">
          <w:rPr>
            <w:noProof/>
          </w:rPr>
        </w:r>
        <w:r w:rsidR="00DA4135">
          <w:rPr>
            <w:noProof/>
          </w:rPr>
          <w:fldChar w:fldCharType="separate"/>
        </w:r>
        <w:r w:rsidR="00713988">
          <w:rPr>
            <w:noProof/>
          </w:rPr>
          <w:t>II</w:t>
        </w:r>
        <w:r w:rsidR="00DA4135">
          <w:rPr>
            <w:noProof/>
          </w:rPr>
          <w:fldChar w:fldCharType="end"/>
        </w:r>
      </w:hyperlink>
    </w:p>
    <w:p w14:paraId="36B6B5F4"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07" w:history="1">
        <w:r w:rsidR="00DA4135" w:rsidRPr="00B035BC">
          <w:rPr>
            <w:rStyle w:val="affff5"/>
            <w:noProof/>
          </w:rPr>
          <w:t>1</w:t>
        </w:r>
        <w:r w:rsidR="00DA4135" w:rsidRPr="00B035BC">
          <w:rPr>
            <w:rStyle w:val="affff5"/>
            <w:rFonts w:hint="eastAsia"/>
            <w:noProof/>
          </w:rPr>
          <w:t xml:space="preserve"> 范围</w:t>
        </w:r>
        <w:r w:rsidR="00DA4135">
          <w:rPr>
            <w:noProof/>
          </w:rPr>
          <w:tab/>
        </w:r>
        <w:r w:rsidR="00DA4135">
          <w:rPr>
            <w:noProof/>
          </w:rPr>
          <w:fldChar w:fldCharType="begin"/>
        </w:r>
        <w:r w:rsidR="00DA4135">
          <w:rPr>
            <w:noProof/>
          </w:rPr>
          <w:instrText xml:space="preserve"> PAGEREF _Toc149898607 \h </w:instrText>
        </w:r>
        <w:r w:rsidR="00DA4135">
          <w:rPr>
            <w:noProof/>
          </w:rPr>
        </w:r>
        <w:r w:rsidR="00DA4135">
          <w:rPr>
            <w:noProof/>
          </w:rPr>
          <w:fldChar w:fldCharType="separate"/>
        </w:r>
        <w:r w:rsidR="00713988">
          <w:rPr>
            <w:noProof/>
          </w:rPr>
          <w:t>1</w:t>
        </w:r>
        <w:r w:rsidR="00DA4135">
          <w:rPr>
            <w:noProof/>
          </w:rPr>
          <w:fldChar w:fldCharType="end"/>
        </w:r>
      </w:hyperlink>
    </w:p>
    <w:p w14:paraId="1A6F12E8"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08" w:history="1">
        <w:r w:rsidR="00DA4135" w:rsidRPr="00B035BC">
          <w:rPr>
            <w:rStyle w:val="affff5"/>
            <w:noProof/>
          </w:rPr>
          <w:t>2</w:t>
        </w:r>
        <w:r w:rsidR="00DA4135" w:rsidRPr="00B035BC">
          <w:rPr>
            <w:rStyle w:val="affff5"/>
            <w:rFonts w:hint="eastAsia"/>
            <w:noProof/>
          </w:rPr>
          <w:t xml:space="preserve"> 规范性引用文件</w:t>
        </w:r>
        <w:r w:rsidR="00DA4135">
          <w:rPr>
            <w:noProof/>
          </w:rPr>
          <w:tab/>
        </w:r>
        <w:r w:rsidR="00DA4135">
          <w:rPr>
            <w:noProof/>
          </w:rPr>
          <w:fldChar w:fldCharType="begin"/>
        </w:r>
        <w:r w:rsidR="00DA4135">
          <w:rPr>
            <w:noProof/>
          </w:rPr>
          <w:instrText xml:space="preserve"> PAGEREF _Toc149898608 \h </w:instrText>
        </w:r>
        <w:r w:rsidR="00DA4135">
          <w:rPr>
            <w:noProof/>
          </w:rPr>
        </w:r>
        <w:r w:rsidR="00DA4135">
          <w:rPr>
            <w:noProof/>
          </w:rPr>
          <w:fldChar w:fldCharType="separate"/>
        </w:r>
        <w:r w:rsidR="00713988">
          <w:rPr>
            <w:noProof/>
          </w:rPr>
          <w:t>1</w:t>
        </w:r>
        <w:r w:rsidR="00DA4135">
          <w:rPr>
            <w:noProof/>
          </w:rPr>
          <w:fldChar w:fldCharType="end"/>
        </w:r>
      </w:hyperlink>
    </w:p>
    <w:p w14:paraId="323509C7"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09" w:history="1">
        <w:r w:rsidR="00DA4135" w:rsidRPr="00B035BC">
          <w:rPr>
            <w:rStyle w:val="affff5"/>
            <w:noProof/>
          </w:rPr>
          <w:t>3</w:t>
        </w:r>
        <w:r w:rsidR="00DA4135" w:rsidRPr="00B035BC">
          <w:rPr>
            <w:rStyle w:val="affff5"/>
            <w:rFonts w:hint="eastAsia"/>
            <w:noProof/>
          </w:rPr>
          <w:t xml:space="preserve"> 术语和定义</w:t>
        </w:r>
        <w:r w:rsidR="00DA4135">
          <w:rPr>
            <w:noProof/>
          </w:rPr>
          <w:tab/>
        </w:r>
        <w:r w:rsidR="00DA4135">
          <w:rPr>
            <w:noProof/>
          </w:rPr>
          <w:fldChar w:fldCharType="begin"/>
        </w:r>
        <w:r w:rsidR="00DA4135">
          <w:rPr>
            <w:noProof/>
          </w:rPr>
          <w:instrText xml:space="preserve"> PAGEREF _Toc149898609 \h </w:instrText>
        </w:r>
        <w:r w:rsidR="00DA4135">
          <w:rPr>
            <w:noProof/>
          </w:rPr>
        </w:r>
        <w:r w:rsidR="00DA4135">
          <w:rPr>
            <w:noProof/>
          </w:rPr>
          <w:fldChar w:fldCharType="separate"/>
        </w:r>
        <w:r w:rsidR="00713988">
          <w:rPr>
            <w:noProof/>
          </w:rPr>
          <w:t>1</w:t>
        </w:r>
        <w:r w:rsidR="00DA4135">
          <w:rPr>
            <w:noProof/>
          </w:rPr>
          <w:fldChar w:fldCharType="end"/>
        </w:r>
      </w:hyperlink>
    </w:p>
    <w:p w14:paraId="37C4D350"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0" w:history="1">
        <w:r w:rsidR="00DA4135" w:rsidRPr="00B035BC">
          <w:rPr>
            <w:rStyle w:val="affff5"/>
            <w:noProof/>
          </w:rPr>
          <w:t>4</w:t>
        </w:r>
        <w:r w:rsidR="00DA4135" w:rsidRPr="00B035BC">
          <w:rPr>
            <w:rStyle w:val="affff5"/>
            <w:rFonts w:hint="eastAsia"/>
            <w:noProof/>
          </w:rPr>
          <w:t xml:space="preserve"> 生产管理</w:t>
        </w:r>
        <w:r w:rsidR="00DA4135">
          <w:rPr>
            <w:noProof/>
          </w:rPr>
          <w:tab/>
        </w:r>
        <w:r w:rsidR="00DA4135">
          <w:rPr>
            <w:noProof/>
          </w:rPr>
          <w:fldChar w:fldCharType="begin"/>
        </w:r>
        <w:r w:rsidR="00DA4135">
          <w:rPr>
            <w:noProof/>
          </w:rPr>
          <w:instrText xml:space="preserve"> PAGEREF _Toc149898610 \h </w:instrText>
        </w:r>
        <w:r w:rsidR="00DA4135">
          <w:rPr>
            <w:noProof/>
          </w:rPr>
        </w:r>
        <w:r w:rsidR="00DA4135">
          <w:rPr>
            <w:noProof/>
          </w:rPr>
          <w:fldChar w:fldCharType="separate"/>
        </w:r>
        <w:r w:rsidR="00713988">
          <w:rPr>
            <w:noProof/>
          </w:rPr>
          <w:t>1</w:t>
        </w:r>
        <w:r w:rsidR="00DA4135">
          <w:rPr>
            <w:noProof/>
          </w:rPr>
          <w:fldChar w:fldCharType="end"/>
        </w:r>
      </w:hyperlink>
    </w:p>
    <w:p w14:paraId="14EB6A80"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1" w:history="1">
        <w:r w:rsidR="00DA4135" w:rsidRPr="00B035BC">
          <w:rPr>
            <w:rStyle w:val="affff5"/>
            <w:noProof/>
          </w:rPr>
          <w:t>5</w:t>
        </w:r>
        <w:r w:rsidR="00DA4135" w:rsidRPr="00B035BC">
          <w:rPr>
            <w:rStyle w:val="affff5"/>
            <w:rFonts w:hint="eastAsia"/>
            <w:noProof/>
          </w:rPr>
          <w:t xml:space="preserve"> 检验检疫</w:t>
        </w:r>
        <w:r w:rsidR="00DA4135">
          <w:rPr>
            <w:noProof/>
          </w:rPr>
          <w:tab/>
        </w:r>
        <w:r w:rsidR="00DA4135">
          <w:rPr>
            <w:noProof/>
          </w:rPr>
          <w:fldChar w:fldCharType="begin"/>
        </w:r>
        <w:r w:rsidR="00DA4135">
          <w:rPr>
            <w:noProof/>
          </w:rPr>
          <w:instrText xml:space="preserve"> PAGEREF _Toc149898611 \h </w:instrText>
        </w:r>
        <w:r w:rsidR="00DA4135">
          <w:rPr>
            <w:noProof/>
          </w:rPr>
        </w:r>
        <w:r w:rsidR="00DA4135">
          <w:rPr>
            <w:noProof/>
          </w:rPr>
          <w:fldChar w:fldCharType="separate"/>
        </w:r>
        <w:r w:rsidR="00713988">
          <w:rPr>
            <w:noProof/>
          </w:rPr>
          <w:t>3</w:t>
        </w:r>
        <w:r w:rsidR="00DA4135">
          <w:rPr>
            <w:noProof/>
          </w:rPr>
          <w:fldChar w:fldCharType="end"/>
        </w:r>
      </w:hyperlink>
    </w:p>
    <w:p w14:paraId="26615A16"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2" w:history="1">
        <w:r w:rsidR="00DA4135" w:rsidRPr="00B035BC">
          <w:rPr>
            <w:rStyle w:val="affff5"/>
            <w:noProof/>
          </w:rPr>
          <w:t>6</w:t>
        </w:r>
        <w:r w:rsidR="00DA4135" w:rsidRPr="00B035BC">
          <w:rPr>
            <w:rStyle w:val="affff5"/>
            <w:rFonts w:hint="eastAsia"/>
            <w:noProof/>
          </w:rPr>
          <w:t xml:space="preserve"> 出口管理</w:t>
        </w:r>
        <w:r w:rsidR="00DA4135">
          <w:rPr>
            <w:noProof/>
          </w:rPr>
          <w:tab/>
        </w:r>
        <w:r w:rsidR="00DA4135">
          <w:rPr>
            <w:noProof/>
          </w:rPr>
          <w:fldChar w:fldCharType="begin"/>
        </w:r>
        <w:r w:rsidR="00DA4135">
          <w:rPr>
            <w:noProof/>
          </w:rPr>
          <w:instrText xml:space="preserve"> PAGEREF _Toc149898612 \h </w:instrText>
        </w:r>
        <w:r w:rsidR="00DA4135">
          <w:rPr>
            <w:noProof/>
          </w:rPr>
        </w:r>
        <w:r w:rsidR="00DA4135">
          <w:rPr>
            <w:noProof/>
          </w:rPr>
          <w:fldChar w:fldCharType="separate"/>
        </w:r>
        <w:r w:rsidR="00713988">
          <w:rPr>
            <w:noProof/>
          </w:rPr>
          <w:t>3</w:t>
        </w:r>
        <w:r w:rsidR="00DA4135">
          <w:rPr>
            <w:noProof/>
          </w:rPr>
          <w:fldChar w:fldCharType="end"/>
        </w:r>
      </w:hyperlink>
    </w:p>
    <w:p w14:paraId="7FC9D08F"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3" w:history="1">
        <w:r w:rsidR="00DA4135" w:rsidRPr="00B035BC">
          <w:rPr>
            <w:rStyle w:val="affff5"/>
            <w:noProof/>
          </w:rPr>
          <w:t>7</w:t>
        </w:r>
        <w:r w:rsidR="00DA4135" w:rsidRPr="00B035BC">
          <w:rPr>
            <w:rStyle w:val="affff5"/>
            <w:rFonts w:hint="eastAsia"/>
            <w:noProof/>
          </w:rPr>
          <w:t xml:space="preserve"> 档案管理</w:t>
        </w:r>
        <w:r w:rsidR="00DA4135">
          <w:rPr>
            <w:noProof/>
          </w:rPr>
          <w:tab/>
        </w:r>
        <w:r w:rsidR="00DA4135">
          <w:rPr>
            <w:noProof/>
          </w:rPr>
          <w:fldChar w:fldCharType="begin"/>
        </w:r>
        <w:r w:rsidR="00DA4135">
          <w:rPr>
            <w:noProof/>
          </w:rPr>
          <w:instrText xml:space="preserve"> PAGEREF _Toc149898613 \h </w:instrText>
        </w:r>
        <w:r w:rsidR="00DA4135">
          <w:rPr>
            <w:noProof/>
          </w:rPr>
        </w:r>
        <w:r w:rsidR="00DA4135">
          <w:rPr>
            <w:noProof/>
          </w:rPr>
          <w:fldChar w:fldCharType="separate"/>
        </w:r>
        <w:r w:rsidR="00713988">
          <w:rPr>
            <w:noProof/>
          </w:rPr>
          <w:t>4</w:t>
        </w:r>
        <w:r w:rsidR="00DA4135">
          <w:rPr>
            <w:noProof/>
          </w:rPr>
          <w:fldChar w:fldCharType="end"/>
        </w:r>
      </w:hyperlink>
    </w:p>
    <w:p w14:paraId="7C530498"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4" w:history="1">
        <w:r w:rsidR="00DA4135" w:rsidRPr="00B035BC">
          <w:rPr>
            <w:rStyle w:val="affff5"/>
            <w:rFonts w:hint="eastAsia"/>
            <w:noProof/>
            <w:spacing w:val="100"/>
          </w:rPr>
          <w:t>附录A</w:t>
        </w:r>
        <w:r w:rsidR="00DA4135" w:rsidRPr="00B035BC">
          <w:rPr>
            <w:rStyle w:val="affff5"/>
            <w:rFonts w:hint="eastAsia"/>
            <w:noProof/>
          </w:rPr>
          <w:t xml:space="preserve"> （规范性）</w:t>
        </w:r>
        <w:r w:rsidR="00DA4135" w:rsidRPr="00B035BC">
          <w:rPr>
            <w:rStyle w:val="affff5"/>
            <w:noProof/>
          </w:rPr>
          <w:t xml:space="preserve"> </w:t>
        </w:r>
        <w:r w:rsidR="00DA4135" w:rsidRPr="00B035BC">
          <w:rPr>
            <w:rStyle w:val="affff5"/>
            <w:rFonts w:hint="eastAsia"/>
            <w:noProof/>
          </w:rPr>
          <w:t>供港澳活猪生产管理监管系统相关记录表</w:t>
        </w:r>
        <w:r w:rsidR="00DA4135">
          <w:rPr>
            <w:noProof/>
          </w:rPr>
          <w:tab/>
        </w:r>
        <w:r w:rsidR="00DA4135">
          <w:rPr>
            <w:noProof/>
          </w:rPr>
          <w:fldChar w:fldCharType="begin"/>
        </w:r>
        <w:r w:rsidR="00DA4135">
          <w:rPr>
            <w:noProof/>
          </w:rPr>
          <w:instrText xml:space="preserve"> PAGEREF _Toc149898614 \h </w:instrText>
        </w:r>
        <w:r w:rsidR="00DA4135">
          <w:rPr>
            <w:noProof/>
          </w:rPr>
        </w:r>
        <w:r w:rsidR="00DA4135">
          <w:rPr>
            <w:noProof/>
          </w:rPr>
          <w:fldChar w:fldCharType="separate"/>
        </w:r>
        <w:r w:rsidR="00713988">
          <w:rPr>
            <w:noProof/>
          </w:rPr>
          <w:t>5</w:t>
        </w:r>
        <w:r w:rsidR="00DA4135">
          <w:rPr>
            <w:noProof/>
          </w:rPr>
          <w:fldChar w:fldCharType="end"/>
        </w:r>
      </w:hyperlink>
    </w:p>
    <w:p w14:paraId="17E424CC"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5" w:history="1">
        <w:r w:rsidR="00DA4135" w:rsidRPr="00B035BC">
          <w:rPr>
            <w:rStyle w:val="affff5"/>
            <w:rFonts w:hint="eastAsia"/>
            <w:noProof/>
            <w:spacing w:val="100"/>
          </w:rPr>
          <w:t>附录B</w:t>
        </w:r>
        <w:r w:rsidR="00DA4135" w:rsidRPr="00B035BC">
          <w:rPr>
            <w:rStyle w:val="affff5"/>
            <w:rFonts w:hint="eastAsia"/>
            <w:noProof/>
          </w:rPr>
          <w:t xml:space="preserve"> （资料性）</w:t>
        </w:r>
        <w:r w:rsidR="00DA4135" w:rsidRPr="00B035BC">
          <w:rPr>
            <w:rStyle w:val="affff5"/>
            <w:noProof/>
          </w:rPr>
          <w:t xml:space="preserve"> </w:t>
        </w:r>
        <w:r w:rsidR="00DA4135" w:rsidRPr="00B035BC">
          <w:rPr>
            <w:rStyle w:val="affff5"/>
            <w:rFonts w:hint="eastAsia"/>
            <w:noProof/>
          </w:rPr>
          <w:t>药物残留监控计划</w:t>
        </w:r>
        <w:r w:rsidR="00DA4135">
          <w:rPr>
            <w:noProof/>
          </w:rPr>
          <w:tab/>
        </w:r>
        <w:r w:rsidR="00DA4135">
          <w:rPr>
            <w:noProof/>
          </w:rPr>
          <w:fldChar w:fldCharType="begin"/>
        </w:r>
        <w:r w:rsidR="00DA4135">
          <w:rPr>
            <w:noProof/>
          </w:rPr>
          <w:instrText xml:space="preserve"> PAGEREF _Toc149898615 \h </w:instrText>
        </w:r>
        <w:r w:rsidR="00DA4135">
          <w:rPr>
            <w:noProof/>
          </w:rPr>
        </w:r>
        <w:r w:rsidR="00DA4135">
          <w:rPr>
            <w:noProof/>
          </w:rPr>
          <w:fldChar w:fldCharType="separate"/>
        </w:r>
        <w:r w:rsidR="00713988">
          <w:rPr>
            <w:noProof/>
          </w:rPr>
          <w:t>8</w:t>
        </w:r>
        <w:r w:rsidR="00DA4135">
          <w:rPr>
            <w:noProof/>
          </w:rPr>
          <w:fldChar w:fldCharType="end"/>
        </w:r>
      </w:hyperlink>
    </w:p>
    <w:p w14:paraId="2664570A"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6" w:history="1">
        <w:r w:rsidR="00DA4135" w:rsidRPr="00B035BC">
          <w:rPr>
            <w:rStyle w:val="affff5"/>
            <w:rFonts w:hint="eastAsia"/>
            <w:noProof/>
            <w:spacing w:val="100"/>
          </w:rPr>
          <w:t>附录C</w:t>
        </w:r>
        <w:r w:rsidR="00DA4135" w:rsidRPr="00B035BC">
          <w:rPr>
            <w:rStyle w:val="affff5"/>
            <w:rFonts w:hint="eastAsia"/>
            <w:noProof/>
          </w:rPr>
          <w:t xml:space="preserve"> （资料性）</w:t>
        </w:r>
        <w:r w:rsidR="00DA4135" w:rsidRPr="00B035BC">
          <w:rPr>
            <w:rStyle w:val="affff5"/>
            <w:noProof/>
          </w:rPr>
          <w:t xml:space="preserve"> </w:t>
        </w:r>
        <w:r w:rsidR="00DA4135" w:rsidRPr="00B035BC">
          <w:rPr>
            <w:rStyle w:val="affff5"/>
            <w:rFonts w:hint="eastAsia"/>
            <w:noProof/>
          </w:rPr>
          <w:t>供港澳活猪装车前检验标准</w:t>
        </w:r>
        <w:r w:rsidR="00DA4135">
          <w:rPr>
            <w:noProof/>
          </w:rPr>
          <w:tab/>
        </w:r>
        <w:r w:rsidR="00DA4135">
          <w:rPr>
            <w:noProof/>
          </w:rPr>
          <w:fldChar w:fldCharType="begin"/>
        </w:r>
        <w:r w:rsidR="00DA4135">
          <w:rPr>
            <w:noProof/>
          </w:rPr>
          <w:instrText xml:space="preserve"> PAGEREF _Toc149898616 \h </w:instrText>
        </w:r>
        <w:r w:rsidR="00DA4135">
          <w:rPr>
            <w:noProof/>
          </w:rPr>
        </w:r>
        <w:r w:rsidR="00DA4135">
          <w:rPr>
            <w:noProof/>
          </w:rPr>
          <w:fldChar w:fldCharType="separate"/>
        </w:r>
        <w:r w:rsidR="00713988">
          <w:rPr>
            <w:noProof/>
          </w:rPr>
          <w:t>9</w:t>
        </w:r>
        <w:r w:rsidR="00DA4135">
          <w:rPr>
            <w:noProof/>
          </w:rPr>
          <w:fldChar w:fldCharType="end"/>
        </w:r>
      </w:hyperlink>
    </w:p>
    <w:p w14:paraId="726BE58F" w14:textId="77777777" w:rsidR="00DA4135" w:rsidRDefault="006A21E5">
      <w:pPr>
        <w:pStyle w:val="10"/>
        <w:tabs>
          <w:tab w:val="right" w:leader="dot" w:pos="9344"/>
        </w:tabs>
        <w:rPr>
          <w:rFonts w:asciiTheme="minorHAnsi" w:eastAsiaTheme="minorEastAsia" w:hAnsiTheme="minorHAnsi" w:cstheme="minorBidi"/>
          <w:noProof/>
          <w:szCs w:val="22"/>
        </w:rPr>
      </w:pPr>
      <w:hyperlink w:anchor="_Toc149898617" w:history="1">
        <w:r w:rsidR="00DA4135" w:rsidRPr="00B035BC">
          <w:rPr>
            <w:rStyle w:val="affff5"/>
            <w:rFonts w:hint="eastAsia"/>
            <w:noProof/>
            <w:spacing w:val="105"/>
          </w:rPr>
          <w:t>参考文</w:t>
        </w:r>
        <w:r w:rsidR="00DA4135" w:rsidRPr="00B035BC">
          <w:rPr>
            <w:rStyle w:val="affff5"/>
            <w:rFonts w:hint="eastAsia"/>
            <w:noProof/>
          </w:rPr>
          <w:t>献</w:t>
        </w:r>
        <w:r w:rsidR="00DA4135">
          <w:rPr>
            <w:noProof/>
          </w:rPr>
          <w:tab/>
        </w:r>
        <w:r w:rsidR="00DA4135">
          <w:rPr>
            <w:noProof/>
          </w:rPr>
          <w:fldChar w:fldCharType="begin"/>
        </w:r>
        <w:r w:rsidR="00DA4135">
          <w:rPr>
            <w:noProof/>
          </w:rPr>
          <w:instrText xml:space="preserve"> PAGEREF _Toc149898617 \h </w:instrText>
        </w:r>
        <w:r w:rsidR="00DA4135">
          <w:rPr>
            <w:noProof/>
          </w:rPr>
        </w:r>
        <w:r w:rsidR="00DA4135">
          <w:rPr>
            <w:noProof/>
          </w:rPr>
          <w:fldChar w:fldCharType="separate"/>
        </w:r>
        <w:r w:rsidR="00713988">
          <w:rPr>
            <w:noProof/>
          </w:rPr>
          <w:t>11</w:t>
        </w:r>
        <w:r w:rsidR="00DA4135">
          <w:rPr>
            <w:noProof/>
          </w:rPr>
          <w:fldChar w:fldCharType="end"/>
        </w:r>
      </w:hyperlink>
    </w:p>
    <w:p w14:paraId="7798B70D" w14:textId="77777777" w:rsidR="005F2E81" w:rsidRPr="005F2E81" w:rsidRDefault="005F2E81" w:rsidP="005F2E81">
      <w:pPr>
        <w:pStyle w:val="affffff3"/>
        <w:spacing w:after="468"/>
        <w:sectPr w:rsidR="005F2E81" w:rsidRPr="005F2E81" w:rsidSect="005F2E81">
          <w:headerReference w:type="even" r:id="rId17"/>
          <w:headerReference w:type="default" r:id="rId18"/>
          <w:footerReference w:type="even" r:id="rId19"/>
          <w:footerReference w:type="default" r:id="rId20"/>
          <w:pgSz w:w="11906" w:h="16838"/>
          <w:pgMar w:top="2410" w:right="1134" w:bottom="1134" w:left="1134" w:header="1418" w:footer="1134" w:gutter="284"/>
          <w:pgNumType w:fmt="upperRoman" w:start="1"/>
          <w:cols w:space="425"/>
          <w:formProt w:val="0"/>
          <w:docGrid w:type="lines" w:linePitch="312"/>
        </w:sectPr>
      </w:pPr>
      <w:r w:rsidRPr="005F2E81">
        <w:fldChar w:fldCharType="end"/>
      </w:r>
    </w:p>
    <w:p w14:paraId="38B363A9" w14:textId="77777777" w:rsidR="00197B7A" w:rsidRPr="00DB6489" w:rsidRDefault="00ED7084">
      <w:pPr>
        <w:pStyle w:val="a6"/>
        <w:spacing w:after="468"/>
        <w:rPr>
          <w:color w:val="000000" w:themeColor="text1"/>
        </w:rPr>
      </w:pPr>
      <w:bookmarkStart w:id="30" w:name="_Toc149898606"/>
      <w:bookmarkStart w:id="31" w:name="BookMark2"/>
      <w:bookmarkEnd w:id="20"/>
      <w:r w:rsidRPr="00DB6489">
        <w:rPr>
          <w:color w:val="000000" w:themeColor="text1"/>
          <w:spacing w:val="320"/>
        </w:rPr>
        <w:lastRenderedPageBreak/>
        <w:t>前</w:t>
      </w:r>
      <w:r w:rsidRPr="00DB6489">
        <w:rPr>
          <w:color w:val="000000" w:themeColor="text1"/>
        </w:rPr>
        <w:t>言</w:t>
      </w:r>
      <w:bookmarkEnd w:id="21"/>
      <w:bookmarkEnd w:id="22"/>
      <w:bookmarkEnd w:id="23"/>
      <w:bookmarkEnd w:id="24"/>
      <w:bookmarkEnd w:id="25"/>
      <w:bookmarkEnd w:id="26"/>
      <w:bookmarkEnd w:id="27"/>
      <w:bookmarkEnd w:id="28"/>
      <w:bookmarkEnd w:id="29"/>
      <w:bookmarkEnd w:id="30"/>
    </w:p>
    <w:p w14:paraId="550320A3" w14:textId="77777777" w:rsidR="00197B7A" w:rsidRPr="00DB6489" w:rsidRDefault="00ED7084">
      <w:pPr>
        <w:pStyle w:val="affffe"/>
        <w:ind w:firstLine="420"/>
        <w:rPr>
          <w:color w:val="000000" w:themeColor="text1"/>
        </w:rPr>
      </w:pPr>
      <w:r w:rsidRPr="00DB6489">
        <w:rPr>
          <w:rFonts w:hint="eastAsia"/>
          <w:color w:val="000000" w:themeColor="text1"/>
        </w:rPr>
        <w:t>本文件按照GB/T 1.1—2020《标准化工作导则  第1部分：标准化文件的结构和起草规则》的规定起草。</w:t>
      </w:r>
    </w:p>
    <w:p w14:paraId="7407E9AC" w14:textId="77777777" w:rsidR="00197B7A" w:rsidRPr="00DB6489" w:rsidRDefault="00ED7084">
      <w:pPr>
        <w:pStyle w:val="affffe"/>
        <w:ind w:firstLine="420"/>
        <w:rPr>
          <w:color w:val="000000" w:themeColor="text1"/>
        </w:rPr>
      </w:pPr>
      <w:r w:rsidRPr="00DB6489">
        <w:rPr>
          <w:rFonts w:hint="eastAsia"/>
          <w:color w:val="000000" w:themeColor="text1"/>
        </w:rPr>
        <w:t>本文件由广西壮族自治区农业农村厅提出并宣贯。</w:t>
      </w:r>
    </w:p>
    <w:p w14:paraId="6E9C713B" w14:textId="77777777" w:rsidR="00197B7A" w:rsidRPr="00DB6489" w:rsidRDefault="00ED7084">
      <w:pPr>
        <w:pStyle w:val="affffe"/>
        <w:ind w:firstLine="420"/>
        <w:rPr>
          <w:color w:val="000000" w:themeColor="text1"/>
        </w:rPr>
      </w:pPr>
      <w:r w:rsidRPr="00DB6489">
        <w:rPr>
          <w:rFonts w:hint="eastAsia"/>
          <w:color w:val="000000" w:themeColor="text1"/>
        </w:rPr>
        <w:t>本文件由广西畜牧业标准化技术委员会归口。</w:t>
      </w:r>
    </w:p>
    <w:p w14:paraId="02B0C71E" w14:textId="77777777" w:rsidR="00197B7A" w:rsidRPr="00DB6489" w:rsidRDefault="00ED7084">
      <w:pPr>
        <w:pStyle w:val="affffe"/>
        <w:ind w:firstLine="420"/>
        <w:rPr>
          <w:color w:val="000000" w:themeColor="text1"/>
        </w:rPr>
      </w:pPr>
      <w:r w:rsidRPr="00DB6489">
        <w:rPr>
          <w:rFonts w:hint="eastAsia"/>
          <w:color w:val="000000" w:themeColor="text1"/>
        </w:rPr>
        <w:t>本文件起草单位：广西壮族自治区兽医研究所、广西农垦永新畜牧集团有限公司。</w:t>
      </w:r>
    </w:p>
    <w:p w14:paraId="52D385EA" w14:textId="77777777" w:rsidR="00197B7A" w:rsidRPr="00DB6489" w:rsidRDefault="00ED7084">
      <w:pPr>
        <w:pStyle w:val="affffe"/>
        <w:ind w:firstLine="420"/>
        <w:rPr>
          <w:color w:val="000000" w:themeColor="text1"/>
        </w:rPr>
      </w:pPr>
      <w:r w:rsidRPr="00DB6489">
        <w:rPr>
          <w:rFonts w:hint="eastAsia"/>
          <w:color w:val="000000" w:themeColor="text1"/>
        </w:rPr>
        <w:t>本文件主要起草人：何颖、韦明宇、全琛宇、周懿、卢冰霞、陈忠伟、秦毅斌、段群棚、赵硕、林昌华、程珂、赵武、周英宁、张胜斌、马青兰、许心婷、陈婷婷、吴细波、许艺兰、李斌、梁家幸、蒋冬福、卢敬专。</w:t>
      </w:r>
    </w:p>
    <w:p w14:paraId="17C54ECF" w14:textId="77777777" w:rsidR="00197B7A" w:rsidRPr="00DB6489" w:rsidRDefault="00197B7A">
      <w:pPr>
        <w:pStyle w:val="affffe"/>
        <w:ind w:firstLine="420"/>
        <w:rPr>
          <w:color w:val="000000" w:themeColor="text1"/>
        </w:rPr>
      </w:pPr>
    </w:p>
    <w:p w14:paraId="076D1BCB" w14:textId="77777777" w:rsidR="00197B7A" w:rsidRPr="00DB6489" w:rsidRDefault="00197B7A">
      <w:pPr>
        <w:pStyle w:val="affffe"/>
        <w:ind w:firstLine="420"/>
        <w:rPr>
          <w:color w:val="000000" w:themeColor="text1"/>
        </w:rPr>
      </w:pPr>
    </w:p>
    <w:p w14:paraId="7FCFDDE2" w14:textId="77777777" w:rsidR="00197B7A" w:rsidRPr="00DB6489" w:rsidRDefault="00197B7A">
      <w:pPr>
        <w:pStyle w:val="affffe"/>
        <w:ind w:firstLine="420"/>
        <w:rPr>
          <w:color w:val="000000" w:themeColor="text1"/>
        </w:rPr>
        <w:sectPr w:rsidR="00197B7A" w:rsidRPr="00DB6489" w:rsidSect="005F2E81">
          <w:headerReference w:type="even" r:id="rId21"/>
          <w:headerReference w:type="default" r:id="rId22"/>
          <w:footerReference w:type="even" r:id="rId23"/>
          <w:footerReference w:type="default" r:id="rId24"/>
          <w:pgSz w:w="11906" w:h="16838"/>
          <w:pgMar w:top="2410" w:right="1134" w:bottom="1134" w:left="1134" w:header="1418" w:footer="1134" w:gutter="284"/>
          <w:pgNumType w:fmt="upperRoman"/>
          <w:cols w:space="425"/>
          <w:formProt w:val="0"/>
          <w:docGrid w:type="lines" w:linePitch="312"/>
        </w:sectPr>
      </w:pPr>
    </w:p>
    <w:p w14:paraId="64802E92" w14:textId="77777777" w:rsidR="00197B7A" w:rsidRPr="00DB6489" w:rsidRDefault="00197B7A">
      <w:pPr>
        <w:spacing w:line="20" w:lineRule="exact"/>
        <w:jc w:val="center"/>
        <w:rPr>
          <w:rFonts w:ascii="黑体" w:eastAsia="黑体" w:hAnsi="黑体"/>
          <w:color w:val="000000" w:themeColor="text1"/>
          <w:sz w:val="32"/>
          <w:szCs w:val="32"/>
        </w:rPr>
      </w:pPr>
      <w:bookmarkStart w:id="32" w:name="BookMark4"/>
      <w:bookmarkEnd w:id="31"/>
    </w:p>
    <w:p w14:paraId="24878077" w14:textId="77777777" w:rsidR="00197B7A" w:rsidRPr="00DB6489" w:rsidRDefault="00197B7A">
      <w:pPr>
        <w:spacing w:line="20" w:lineRule="exact"/>
        <w:jc w:val="center"/>
        <w:rPr>
          <w:rFonts w:ascii="黑体" w:eastAsia="黑体" w:hAnsi="黑体"/>
          <w:color w:val="000000" w:themeColor="text1"/>
          <w:sz w:val="32"/>
          <w:szCs w:val="32"/>
        </w:rPr>
      </w:pPr>
    </w:p>
    <w:bookmarkStart w:id="33" w:name="NEW_STAND_NAME" w:displacedByCustomXml="next"/>
    <w:sdt>
      <w:sdtPr>
        <w:tag w:val="NEW_STAND_NAME"/>
        <w:id w:val="595910757"/>
        <w:lock w:val="sdtLocked"/>
        <w:placeholder>
          <w:docPart w:val="312BB3F2F3024AA4A5243D4C766C431F"/>
        </w:placeholder>
      </w:sdtPr>
      <w:sdtEndPr/>
      <w:sdtContent>
        <w:bookmarkStart w:id="34" w:name="_GoBack" w:displacedByCustomXml="prev"/>
        <w:p w14:paraId="7D581E82" w14:textId="546748D1" w:rsidR="00197B7A" w:rsidRPr="00DB6489" w:rsidRDefault="005B120E" w:rsidP="005B120E">
          <w:pPr>
            <w:pStyle w:val="afffffffff1"/>
            <w:spacing w:beforeLines="100" w:before="312" w:afterLines="220" w:after="686"/>
          </w:pPr>
          <w:r>
            <w:rPr>
              <w:rFonts w:hint="eastAsia"/>
            </w:rPr>
            <w:t>注册饲养场供港澳活猪管理规程</w:t>
          </w:r>
        </w:p>
        <w:bookmarkEnd w:id="34" w:displacedByCustomXml="next"/>
      </w:sdtContent>
    </w:sdt>
    <w:p w14:paraId="389753CB" w14:textId="77777777" w:rsidR="00197B7A" w:rsidRPr="00DB6489" w:rsidRDefault="00ED7084" w:rsidP="00BA7DC5">
      <w:pPr>
        <w:pStyle w:val="affc"/>
        <w:spacing w:before="312" w:after="312"/>
        <w:rPr>
          <w:color w:val="000000" w:themeColor="text1"/>
        </w:rPr>
      </w:pPr>
      <w:bookmarkStart w:id="35" w:name="_Toc26986530"/>
      <w:bookmarkStart w:id="36" w:name="_Toc24884218"/>
      <w:bookmarkStart w:id="37" w:name="_Toc93911085"/>
      <w:bookmarkStart w:id="38" w:name="_Toc93844851"/>
      <w:bookmarkStart w:id="39" w:name="_Toc93917656"/>
      <w:bookmarkStart w:id="40" w:name="_Toc128843855"/>
      <w:bookmarkStart w:id="41" w:name="_Toc17233333"/>
      <w:bookmarkStart w:id="42" w:name="_Toc26986771"/>
      <w:bookmarkStart w:id="43" w:name="_Toc128843764"/>
      <w:bookmarkStart w:id="44" w:name="_Toc93844329"/>
      <w:bookmarkStart w:id="45" w:name="_Toc26648465"/>
      <w:bookmarkStart w:id="46" w:name="_Toc24884211"/>
      <w:bookmarkStart w:id="47" w:name="_Toc93935048"/>
      <w:bookmarkStart w:id="48" w:name="_Toc17233325"/>
      <w:bookmarkStart w:id="49" w:name="_Toc26718930"/>
      <w:bookmarkStart w:id="50" w:name="_Toc128844144"/>
      <w:bookmarkStart w:id="51" w:name="_Toc128845832"/>
      <w:bookmarkStart w:id="52" w:name="_Toc149318414"/>
      <w:bookmarkStart w:id="53" w:name="_Toc149898607"/>
      <w:bookmarkEnd w:id="33"/>
      <w:r w:rsidRPr="00DB6489">
        <w:rPr>
          <w:rFonts w:hint="eastAsia"/>
          <w:color w:val="000000" w:themeColor="text1"/>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076623F" w14:textId="658E8227" w:rsidR="00197B7A" w:rsidRPr="00DB6489" w:rsidRDefault="00ED7084">
      <w:pPr>
        <w:pStyle w:val="affffe"/>
        <w:ind w:firstLine="420"/>
        <w:rPr>
          <w:color w:val="000000" w:themeColor="text1"/>
        </w:rPr>
      </w:pPr>
      <w:bookmarkStart w:id="54" w:name="_Toc17233326"/>
      <w:bookmarkStart w:id="55" w:name="_Toc24884212"/>
      <w:bookmarkStart w:id="56" w:name="_Toc17233334"/>
      <w:bookmarkStart w:id="57" w:name="_Toc26648466"/>
      <w:bookmarkStart w:id="58" w:name="_Toc24884219"/>
      <w:r w:rsidRPr="00DB6489">
        <w:rPr>
          <w:rFonts w:hint="eastAsia"/>
          <w:color w:val="000000" w:themeColor="text1"/>
        </w:rPr>
        <w:t>本文件</w:t>
      </w:r>
      <w:r w:rsidR="00DB6953" w:rsidRPr="00DB6489">
        <w:rPr>
          <w:rFonts w:hint="eastAsia"/>
          <w:color w:val="000000" w:themeColor="text1"/>
        </w:rPr>
        <w:t>界定了供港澳活猪的术语和</w:t>
      </w:r>
      <w:r w:rsidR="00F20D12" w:rsidRPr="00DB6489">
        <w:rPr>
          <w:rFonts w:hint="eastAsia"/>
          <w:color w:val="000000" w:themeColor="text1"/>
        </w:rPr>
        <w:t>定义</w:t>
      </w:r>
      <w:r w:rsidR="00DB6953" w:rsidRPr="00DB6489">
        <w:rPr>
          <w:rFonts w:hint="eastAsia"/>
          <w:color w:val="000000" w:themeColor="text1"/>
        </w:rPr>
        <w:t>，</w:t>
      </w:r>
      <w:r w:rsidR="004D7E0F">
        <w:rPr>
          <w:rFonts w:hint="eastAsia"/>
          <w:color w:val="000000" w:themeColor="text1"/>
        </w:rPr>
        <w:t>确立了注册饲养场供港澳活猪的管理程序，</w:t>
      </w:r>
      <w:r w:rsidRPr="00DB6489">
        <w:rPr>
          <w:rFonts w:hint="eastAsia"/>
          <w:color w:val="000000" w:themeColor="text1"/>
        </w:rPr>
        <w:t>规定了供港澳活猪</w:t>
      </w:r>
      <w:r w:rsidR="00162D55">
        <w:rPr>
          <w:rFonts w:hint="eastAsia"/>
          <w:color w:val="000000" w:themeColor="text1"/>
        </w:rPr>
        <w:t>生产</w:t>
      </w:r>
      <w:r w:rsidR="00DB6953" w:rsidRPr="00DB6489">
        <w:rPr>
          <w:rFonts w:hint="eastAsia"/>
          <w:color w:val="000000" w:themeColor="text1"/>
        </w:rPr>
        <w:t>管理、</w:t>
      </w:r>
      <w:r w:rsidR="003D4D8F" w:rsidRPr="00DB6489">
        <w:rPr>
          <w:rFonts w:hint="eastAsia"/>
          <w:color w:val="000000" w:themeColor="text1"/>
        </w:rPr>
        <w:t>检验检疫、</w:t>
      </w:r>
      <w:r w:rsidR="00DB6953" w:rsidRPr="00DB6489">
        <w:rPr>
          <w:rFonts w:hint="eastAsia"/>
          <w:color w:val="000000" w:themeColor="text1"/>
        </w:rPr>
        <w:t>出口管理等</w:t>
      </w:r>
      <w:r w:rsidR="004D7E0F">
        <w:rPr>
          <w:rFonts w:hint="eastAsia"/>
          <w:color w:val="000000" w:themeColor="text1"/>
        </w:rPr>
        <w:t>操作指示</w:t>
      </w:r>
      <w:r w:rsidR="00EE7474">
        <w:rPr>
          <w:rFonts w:hint="eastAsia"/>
          <w:color w:val="000000" w:themeColor="text1"/>
        </w:rPr>
        <w:t>，</w:t>
      </w:r>
      <w:r w:rsidR="009942BD">
        <w:rPr>
          <w:rFonts w:hint="eastAsia"/>
          <w:color w:val="000000" w:themeColor="text1"/>
        </w:rPr>
        <w:t>描述了</w:t>
      </w:r>
      <w:r w:rsidR="00793D4D">
        <w:rPr>
          <w:rFonts w:hint="eastAsia"/>
          <w:color w:val="000000" w:themeColor="text1"/>
        </w:rPr>
        <w:t>注册饲养场供港澳活猪管理信息的追溯方法</w:t>
      </w:r>
      <w:r w:rsidRPr="00DB6489">
        <w:rPr>
          <w:rFonts w:hint="eastAsia"/>
          <w:color w:val="000000" w:themeColor="text1"/>
        </w:rPr>
        <w:t>。</w:t>
      </w:r>
    </w:p>
    <w:p w14:paraId="78A3DA02" w14:textId="77777777" w:rsidR="00197B7A" w:rsidRPr="00DB6489" w:rsidRDefault="00ED7084">
      <w:pPr>
        <w:pStyle w:val="affffe"/>
        <w:ind w:firstLine="420"/>
        <w:rPr>
          <w:color w:val="000000" w:themeColor="text1"/>
        </w:rPr>
      </w:pPr>
      <w:r w:rsidRPr="00DB6489">
        <w:rPr>
          <w:rFonts w:hint="eastAsia"/>
          <w:color w:val="000000" w:themeColor="text1"/>
        </w:rPr>
        <w:t>本文件适用于广西行政区域内供港澳活猪注册饲养场。</w:t>
      </w:r>
    </w:p>
    <w:p w14:paraId="40EF77BC" w14:textId="77777777" w:rsidR="00197B7A" w:rsidRPr="00DB6489" w:rsidRDefault="00ED7084">
      <w:pPr>
        <w:pStyle w:val="affc"/>
        <w:spacing w:before="312" w:after="312"/>
        <w:rPr>
          <w:color w:val="000000" w:themeColor="text1"/>
        </w:rPr>
      </w:pPr>
      <w:bookmarkStart w:id="59" w:name="_Toc93844852"/>
      <w:bookmarkStart w:id="60" w:name="_Toc93917657"/>
      <w:bookmarkStart w:id="61" w:name="_Toc93844330"/>
      <w:bookmarkStart w:id="62" w:name="_Toc128843856"/>
      <w:bookmarkStart w:id="63" w:name="_Toc26986772"/>
      <w:bookmarkStart w:id="64" w:name="_Toc93911086"/>
      <w:bookmarkStart w:id="65" w:name="_Toc26986531"/>
      <w:bookmarkStart w:id="66" w:name="_Toc93935049"/>
      <w:bookmarkStart w:id="67" w:name="_Toc26718931"/>
      <w:bookmarkStart w:id="68" w:name="_Toc128845833"/>
      <w:bookmarkStart w:id="69" w:name="_Toc128844145"/>
      <w:bookmarkStart w:id="70" w:name="_Toc128843765"/>
      <w:bookmarkStart w:id="71" w:name="_Toc149318415"/>
      <w:bookmarkStart w:id="72" w:name="_Toc149898608"/>
      <w:r w:rsidRPr="00DB6489">
        <w:rPr>
          <w:rFonts w:hint="eastAsia"/>
          <w:color w:val="000000" w:themeColor="text1"/>
        </w:rPr>
        <w:t>规范性引用文件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dt>
      <w:sdtPr>
        <w:rPr>
          <w:rFonts w:hint="eastAsia"/>
          <w:color w:val="000000" w:themeColor="text1"/>
        </w:rPr>
        <w:id w:val="715848253"/>
        <w:placeholder>
          <w:docPart w:val="EC108F9B91E048C5924BF5562779BEE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DD14EA0" w14:textId="7C798EDB" w:rsidR="00197B7A" w:rsidRPr="00DB6489" w:rsidRDefault="00A654FB">
          <w:pPr>
            <w:pStyle w:val="affffe"/>
            <w:ind w:firstLine="42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3F16FB9" w14:textId="50051E90" w:rsidR="00A654FB" w:rsidRDefault="00A654FB" w:rsidP="00AE7EDD">
      <w:pPr>
        <w:pStyle w:val="affffe"/>
        <w:ind w:firstLine="420"/>
      </w:pPr>
      <w:r w:rsidRPr="00A654FB">
        <w:t>GB 13078</w:t>
      </w:r>
      <w:r>
        <w:rPr>
          <w:rFonts w:hint="eastAsia"/>
        </w:rPr>
        <w:t xml:space="preserve">  饲料卫生标准</w:t>
      </w:r>
    </w:p>
    <w:p w14:paraId="21C2161C" w14:textId="77777777" w:rsidR="00577870" w:rsidRDefault="00577870" w:rsidP="00AE7EDD">
      <w:pPr>
        <w:pStyle w:val="affffe"/>
        <w:ind w:firstLine="420"/>
      </w:pPr>
      <w:r w:rsidRPr="00577870">
        <w:rPr>
          <w:rFonts w:hint="eastAsia"/>
        </w:rPr>
        <w:t>GB 16567</w:t>
      </w:r>
      <w:r>
        <w:rPr>
          <w:rFonts w:hint="eastAsia"/>
        </w:rPr>
        <w:t xml:space="preserve">  </w:t>
      </w:r>
      <w:r w:rsidRPr="00577870">
        <w:rPr>
          <w:rFonts w:hint="eastAsia"/>
        </w:rPr>
        <w:t>种畜禽调运检疫技术规范</w:t>
      </w:r>
    </w:p>
    <w:p w14:paraId="134AA934" w14:textId="6B5AFAAD" w:rsidR="00A654FB" w:rsidRDefault="00A654FB" w:rsidP="00AE7EDD">
      <w:pPr>
        <w:pStyle w:val="affffe"/>
        <w:ind w:firstLine="420"/>
      </w:pPr>
      <w:r>
        <w:rPr>
          <w:rFonts w:hint="eastAsia"/>
        </w:rPr>
        <w:t>NY/T 65  猪饲料标准</w:t>
      </w:r>
    </w:p>
    <w:p w14:paraId="2BA83DC9" w14:textId="35D8EBF2" w:rsidR="0094101D" w:rsidRDefault="003F70B5" w:rsidP="00AE7EDD">
      <w:pPr>
        <w:pStyle w:val="affffe"/>
        <w:ind w:firstLine="420"/>
        <w:rPr>
          <w:color w:val="000000" w:themeColor="text1"/>
        </w:rPr>
      </w:pPr>
      <w:r w:rsidRPr="003F70B5">
        <w:rPr>
          <w:rFonts w:hint="eastAsia"/>
          <w:color w:val="000000" w:themeColor="text1"/>
        </w:rPr>
        <w:t>NY</w:t>
      </w:r>
      <w:r>
        <w:rPr>
          <w:rFonts w:hint="eastAsia"/>
          <w:color w:val="000000" w:themeColor="text1"/>
        </w:rPr>
        <w:t>/</w:t>
      </w:r>
      <w:r w:rsidRPr="003F70B5">
        <w:rPr>
          <w:rFonts w:hint="eastAsia"/>
          <w:color w:val="000000" w:themeColor="text1"/>
        </w:rPr>
        <w:t>5027</w:t>
      </w:r>
      <w:r>
        <w:rPr>
          <w:rFonts w:hint="eastAsia"/>
          <w:color w:val="000000" w:themeColor="text1"/>
        </w:rPr>
        <w:t xml:space="preserve"> </w:t>
      </w:r>
      <w:r w:rsidRPr="003F70B5">
        <w:rPr>
          <w:rFonts w:hint="eastAsia"/>
          <w:color w:val="000000" w:themeColor="text1"/>
        </w:rPr>
        <w:t xml:space="preserve"> 无公害食品 </w:t>
      </w:r>
      <w:r>
        <w:rPr>
          <w:rFonts w:hint="eastAsia"/>
          <w:color w:val="000000" w:themeColor="text1"/>
        </w:rPr>
        <w:t xml:space="preserve"> </w:t>
      </w:r>
      <w:r w:rsidRPr="003F70B5">
        <w:rPr>
          <w:rFonts w:hint="eastAsia"/>
          <w:color w:val="000000" w:themeColor="text1"/>
        </w:rPr>
        <w:t>畜禽饮用水水质</w:t>
      </w:r>
    </w:p>
    <w:p w14:paraId="7056FFB0" w14:textId="77777777" w:rsidR="00F97D4A" w:rsidRPr="00AE7EDD" w:rsidRDefault="00420FBB" w:rsidP="00AE7EDD">
      <w:pPr>
        <w:pStyle w:val="affffe"/>
        <w:ind w:firstLine="420"/>
        <w:rPr>
          <w:color w:val="000000" w:themeColor="text1"/>
        </w:rPr>
      </w:pPr>
      <w:r w:rsidRPr="00DB6489">
        <w:rPr>
          <w:rFonts w:hint="eastAsia"/>
          <w:color w:val="000000" w:themeColor="text1"/>
        </w:rPr>
        <w:t>SN/T 1551  供港澳活猪产地检验检疫操作规范</w:t>
      </w:r>
    </w:p>
    <w:p w14:paraId="549C0191" w14:textId="77777777" w:rsidR="00197B7A" w:rsidRPr="00DB6489" w:rsidRDefault="00ED7084">
      <w:pPr>
        <w:pStyle w:val="affc"/>
        <w:spacing w:before="312" w:after="312"/>
        <w:rPr>
          <w:color w:val="000000" w:themeColor="text1"/>
        </w:rPr>
      </w:pPr>
      <w:bookmarkStart w:id="73" w:name="_Toc128844146"/>
      <w:bookmarkStart w:id="74" w:name="_Toc93844853"/>
      <w:bookmarkStart w:id="75" w:name="_Toc93917658"/>
      <w:bookmarkStart w:id="76" w:name="_Toc93911087"/>
      <w:bookmarkStart w:id="77" w:name="_Toc128845834"/>
      <w:bookmarkStart w:id="78" w:name="_Toc93844331"/>
      <w:bookmarkStart w:id="79" w:name="_Toc93935050"/>
      <w:bookmarkStart w:id="80" w:name="_Toc128843857"/>
      <w:bookmarkStart w:id="81" w:name="_Toc128843766"/>
      <w:bookmarkStart w:id="82" w:name="_Toc149318416"/>
      <w:bookmarkStart w:id="83" w:name="_Toc149898609"/>
      <w:r w:rsidRPr="00DB6489">
        <w:rPr>
          <w:rFonts w:hint="eastAsia"/>
          <w:color w:val="000000" w:themeColor="text1"/>
          <w:szCs w:val="21"/>
        </w:rPr>
        <w:t>术语和定义</w:t>
      </w:r>
      <w:bookmarkEnd w:id="73"/>
      <w:bookmarkEnd w:id="74"/>
      <w:bookmarkEnd w:id="75"/>
      <w:bookmarkEnd w:id="76"/>
      <w:bookmarkEnd w:id="77"/>
      <w:bookmarkEnd w:id="78"/>
      <w:bookmarkEnd w:id="79"/>
      <w:bookmarkEnd w:id="80"/>
      <w:bookmarkEnd w:id="81"/>
      <w:bookmarkEnd w:id="82"/>
      <w:bookmarkEnd w:id="83"/>
    </w:p>
    <w:bookmarkStart w:id="84" w:name="_Toc26986532" w:displacedByCustomXml="next"/>
    <w:bookmarkEnd w:id="84" w:displacedByCustomXml="next"/>
    <w:sdt>
      <w:sdtPr>
        <w:rPr>
          <w:color w:val="000000" w:themeColor="text1"/>
        </w:rPr>
        <w:id w:val="-1909835108"/>
        <w:placeholder>
          <w:docPart w:val="1F138FBAF9DB43FDB2D7ED0F6C96817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7FF4F09D" w14:textId="1D81B006" w:rsidR="00197B7A" w:rsidRPr="00DB6489" w:rsidRDefault="00A654FB">
          <w:pPr>
            <w:pStyle w:val="affffe"/>
            <w:ind w:firstLine="420"/>
            <w:rPr>
              <w:color w:val="000000" w:themeColor="text1"/>
            </w:rPr>
          </w:pPr>
          <w:r>
            <w:rPr>
              <w:color w:val="000000" w:themeColor="text1"/>
            </w:rPr>
            <w:t>下列术语和定义适用于本文件。</w:t>
          </w:r>
        </w:p>
      </w:sdtContent>
    </w:sdt>
    <w:p w14:paraId="72BFA82D" w14:textId="77777777" w:rsidR="00197B7A" w:rsidRPr="00DB6489" w:rsidRDefault="00ED7084">
      <w:pPr>
        <w:pStyle w:val="affffffffffd"/>
        <w:ind w:left="420" w:hangingChars="200" w:hanging="420"/>
        <w:rPr>
          <w:rFonts w:ascii="黑体" w:eastAsia="黑体" w:hAnsi="黑体"/>
          <w:color w:val="000000" w:themeColor="text1"/>
        </w:rPr>
      </w:pPr>
      <w:r w:rsidRPr="00DB6489">
        <w:rPr>
          <w:rFonts w:ascii="黑体" w:eastAsia="黑体" w:hAnsi="黑体"/>
          <w:color w:val="000000" w:themeColor="text1"/>
        </w:rPr>
        <w:br/>
      </w:r>
      <w:r w:rsidRPr="00DB6489">
        <w:rPr>
          <w:rFonts w:ascii="黑体" w:eastAsia="黑体" w:hAnsi="黑体" w:hint="eastAsia"/>
          <w:color w:val="000000" w:themeColor="text1"/>
        </w:rPr>
        <w:t>供港澳活猪</w:t>
      </w:r>
      <w:r w:rsidR="00BE04CA" w:rsidRPr="00DB6489">
        <w:rPr>
          <w:rFonts w:ascii="黑体" w:eastAsia="黑体" w:hAnsi="黑体" w:hint="eastAsia"/>
          <w:color w:val="000000" w:themeColor="text1"/>
        </w:rPr>
        <w:t xml:space="preserve"> </w:t>
      </w:r>
      <w:r w:rsidRPr="00DB6489">
        <w:rPr>
          <w:rFonts w:ascii="黑体" w:eastAsia="黑体" w:hAnsi="黑体" w:hint="eastAsia"/>
          <w:color w:val="000000" w:themeColor="text1"/>
        </w:rPr>
        <w:t xml:space="preserve"> live pigs </w:t>
      </w:r>
      <w:r w:rsidR="00A4695C" w:rsidRPr="00DB6489">
        <w:rPr>
          <w:rFonts w:ascii="黑体" w:eastAsia="黑体" w:hAnsi="黑体" w:hint="eastAsia"/>
          <w:color w:val="000000" w:themeColor="text1"/>
        </w:rPr>
        <w:t>supplied</w:t>
      </w:r>
      <w:r w:rsidR="00A4695C" w:rsidRPr="00DB6489">
        <w:rPr>
          <w:rFonts w:ascii="黑体" w:eastAsia="黑体" w:hAnsi="黑体"/>
          <w:color w:val="000000" w:themeColor="text1"/>
        </w:rPr>
        <w:t xml:space="preserve"> t</w:t>
      </w:r>
      <w:r w:rsidRPr="00DB6489">
        <w:rPr>
          <w:rFonts w:ascii="黑体" w:eastAsia="黑体" w:hAnsi="黑体" w:hint="eastAsia"/>
          <w:color w:val="000000" w:themeColor="text1"/>
        </w:rPr>
        <w:t>o</w:t>
      </w:r>
      <w:r w:rsidR="00A4695C" w:rsidRPr="00DB6489">
        <w:rPr>
          <w:rFonts w:ascii="黑体" w:eastAsia="黑体" w:hAnsi="黑体"/>
          <w:color w:val="000000" w:themeColor="text1"/>
        </w:rPr>
        <w:t xml:space="preserve"> H</w:t>
      </w:r>
      <w:r w:rsidR="00A4695C" w:rsidRPr="00DB6489">
        <w:rPr>
          <w:rFonts w:ascii="黑体" w:eastAsia="黑体" w:hAnsi="黑体" w:hint="eastAsia"/>
          <w:color w:val="000000" w:themeColor="text1"/>
        </w:rPr>
        <w:t>on</w:t>
      </w:r>
      <w:r w:rsidRPr="00DB6489">
        <w:rPr>
          <w:rFonts w:ascii="黑体" w:eastAsia="黑体" w:hAnsi="黑体" w:hint="eastAsia"/>
          <w:color w:val="000000" w:themeColor="text1"/>
        </w:rPr>
        <w:t xml:space="preserve">g </w:t>
      </w:r>
      <w:r w:rsidR="00A4695C" w:rsidRPr="00DB6489">
        <w:rPr>
          <w:rFonts w:ascii="黑体" w:eastAsia="黑体" w:hAnsi="黑体"/>
          <w:color w:val="000000" w:themeColor="text1"/>
        </w:rPr>
        <w:t>K</w:t>
      </w:r>
      <w:r w:rsidR="00A4695C" w:rsidRPr="00DB6489">
        <w:rPr>
          <w:rFonts w:ascii="黑体" w:eastAsia="黑体" w:hAnsi="黑体" w:hint="eastAsia"/>
          <w:color w:val="000000" w:themeColor="text1"/>
        </w:rPr>
        <w:t>ong</w:t>
      </w:r>
      <w:r w:rsidR="00A4695C" w:rsidRPr="00DB6489">
        <w:rPr>
          <w:rFonts w:ascii="黑体" w:eastAsia="黑体" w:hAnsi="黑体"/>
          <w:color w:val="000000" w:themeColor="text1"/>
        </w:rPr>
        <w:t xml:space="preserve"> </w:t>
      </w:r>
      <w:r w:rsidRPr="00DB6489">
        <w:rPr>
          <w:rFonts w:ascii="黑体" w:eastAsia="黑体" w:hAnsi="黑体" w:hint="eastAsia"/>
          <w:color w:val="000000" w:themeColor="text1"/>
        </w:rPr>
        <w:t>and Macao</w:t>
      </w:r>
    </w:p>
    <w:p w14:paraId="3DA3AAFA" w14:textId="77777777" w:rsidR="000E4348" w:rsidRPr="00DB6489" w:rsidRDefault="00ED7084" w:rsidP="009F4546">
      <w:pPr>
        <w:pStyle w:val="affffe"/>
        <w:ind w:firstLine="420"/>
        <w:rPr>
          <w:color w:val="000000" w:themeColor="text1"/>
        </w:rPr>
      </w:pPr>
      <w:r w:rsidRPr="00DB6489">
        <w:rPr>
          <w:rFonts w:hint="eastAsia"/>
          <w:color w:val="000000" w:themeColor="text1"/>
        </w:rPr>
        <w:t>内地供应香港、澳门特别行政区用于屠宰食用的</w:t>
      </w:r>
      <w:r w:rsidR="006E7A4F">
        <w:rPr>
          <w:rFonts w:hint="eastAsia"/>
          <w:color w:val="000000" w:themeColor="text1"/>
        </w:rPr>
        <w:t>活</w:t>
      </w:r>
      <w:r w:rsidRPr="00DB6489">
        <w:rPr>
          <w:rFonts w:hint="eastAsia"/>
          <w:color w:val="000000" w:themeColor="text1"/>
        </w:rPr>
        <w:t>猪。</w:t>
      </w:r>
    </w:p>
    <w:p w14:paraId="4AE31090" w14:textId="41677694" w:rsidR="00CC3A94" w:rsidRPr="00917167" w:rsidRDefault="00F76F0C" w:rsidP="009F4546">
      <w:pPr>
        <w:pStyle w:val="affc"/>
        <w:spacing w:before="312" w:after="312"/>
      </w:pPr>
      <w:bookmarkStart w:id="85" w:name="_Toc149318417"/>
      <w:bookmarkStart w:id="86" w:name="_Toc149898610"/>
      <w:r w:rsidRPr="00917167">
        <w:rPr>
          <w:rFonts w:hint="eastAsia"/>
        </w:rPr>
        <w:t>生产</w:t>
      </w:r>
      <w:r w:rsidR="006E7A4F" w:rsidRPr="00917167">
        <w:rPr>
          <w:rFonts w:hint="eastAsia"/>
        </w:rPr>
        <w:t>管理</w:t>
      </w:r>
      <w:bookmarkEnd w:id="85"/>
      <w:bookmarkEnd w:id="86"/>
    </w:p>
    <w:p w14:paraId="03FF32B1" w14:textId="77777777" w:rsidR="009F4546" w:rsidRPr="00917167" w:rsidRDefault="00577870" w:rsidP="00E50194">
      <w:pPr>
        <w:pStyle w:val="affd"/>
        <w:spacing w:before="156" w:after="156"/>
      </w:pPr>
      <w:bookmarkStart w:id="87" w:name="_Toc149318418"/>
      <w:r w:rsidRPr="00917167">
        <w:rPr>
          <w:rFonts w:hint="eastAsia"/>
        </w:rPr>
        <w:t>引种</w:t>
      </w:r>
      <w:bookmarkEnd w:id="87"/>
    </w:p>
    <w:p w14:paraId="704863A0" w14:textId="6D199B2F" w:rsidR="00577870" w:rsidRPr="00917167" w:rsidRDefault="00577870" w:rsidP="00577870">
      <w:pPr>
        <w:pStyle w:val="affffffffa"/>
      </w:pPr>
      <w:r w:rsidRPr="00917167">
        <w:rPr>
          <w:rFonts w:hint="eastAsia"/>
        </w:rPr>
        <w:t>引进或自留无临床和遗传疾病</w:t>
      </w:r>
      <w:r w:rsidR="00A8654F">
        <w:rPr>
          <w:rFonts w:hint="eastAsia"/>
        </w:rPr>
        <w:t>、</w:t>
      </w:r>
      <w:r w:rsidRPr="00917167">
        <w:rPr>
          <w:rFonts w:hint="eastAsia"/>
        </w:rPr>
        <w:t>发育正常</w:t>
      </w:r>
      <w:r w:rsidR="00A8654F">
        <w:rPr>
          <w:rFonts w:hint="eastAsia"/>
        </w:rPr>
        <w:t>、</w:t>
      </w:r>
      <w:r w:rsidRPr="00917167">
        <w:rPr>
          <w:rFonts w:hint="eastAsia"/>
        </w:rPr>
        <w:t>四肢强健有力</w:t>
      </w:r>
      <w:r w:rsidR="00A8654F">
        <w:rPr>
          <w:rFonts w:hint="eastAsia"/>
        </w:rPr>
        <w:t>、</w:t>
      </w:r>
      <w:r w:rsidRPr="00917167">
        <w:rPr>
          <w:rFonts w:hint="eastAsia"/>
        </w:rPr>
        <w:t>体型外貌符合品种特征</w:t>
      </w:r>
      <w:r w:rsidR="00A8654F">
        <w:rPr>
          <w:rFonts w:hint="eastAsia"/>
        </w:rPr>
        <w:t>的后备种猪</w:t>
      </w:r>
      <w:r w:rsidRPr="00917167">
        <w:rPr>
          <w:rFonts w:hint="eastAsia"/>
        </w:rPr>
        <w:t>。</w:t>
      </w:r>
    </w:p>
    <w:p w14:paraId="2422DB3A" w14:textId="5D2DF222" w:rsidR="00577870" w:rsidRPr="00917167" w:rsidRDefault="00577870" w:rsidP="00577870">
      <w:pPr>
        <w:pStyle w:val="affffffffa"/>
      </w:pPr>
      <w:r w:rsidRPr="00917167">
        <w:rPr>
          <w:rFonts w:hint="eastAsia"/>
        </w:rPr>
        <w:t>不从疫区或可疑疫区引种。</w:t>
      </w:r>
    </w:p>
    <w:p w14:paraId="6840FB56" w14:textId="26970879" w:rsidR="00577870" w:rsidRPr="00917167" w:rsidRDefault="00577870" w:rsidP="00577870">
      <w:pPr>
        <w:pStyle w:val="affffffffa"/>
      </w:pPr>
      <w:r w:rsidRPr="00917167">
        <w:rPr>
          <w:rFonts w:hint="eastAsia"/>
        </w:rPr>
        <w:t>引进种猪和精液时，从具有《种猪生产经营许可证》和《动物防疫合格证》的种猪场引进，种猪引进后宜隔离观察30</w:t>
      </w:r>
      <w:r w:rsidRPr="00917167">
        <w:rPr>
          <w:rFonts w:hint="eastAsia"/>
          <w:vertAlign w:val="subscript"/>
        </w:rPr>
        <w:t xml:space="preserve"> </w:t>
      </w:r>
      <w:r w:rsidRPr="00917167">
        <w:rPr>
          <w:rFonts w:hint="eastAsia"/>
        </w:rPr>
        <w:t>d以上，并按GB 16567</w:t>
      </w:r>
      <w:r w:rsidR="00A041FD">
        <w:rPr>
          <w:rFonts w:hint="eastAsia"/>
        </w:rPr>
        <w:t>规定进行检疫。若从国外引种，</w:t>
      </w:r>
      <w:r w:rsidRPr="00917167">
        <w:rPr>
          <w:rFonts w:hint="eastAsia"/>
        </w:rPr>
        <w:t>按照国家相关规定执行</w:t>
      </w:r>
      <w:r w:rsidR="008D5004" w:rsidRPr="00917167">
        <w:rPr>
          <w:rFonts w:hint="eastAsia"/>
        </w:rPr>
        <w:t>。</w:t>
      </w:r>
    </w:p>
    <w:p w14:paraId="1FF70615" w14:textId="77777777" w:rsidR="00577870" w:rsidRDefault="00577870" w:rsidP="0094101D">
      <w:pPr>
        <w:pStyle w:val="affffffffa"/>
      </w:pPr>
      <w:r w:rsidRPr="00917167">
        <w:rPr>
          <w:rFonts w:hint="eastAsia"/>
        </w:rPr>
        <w:t>制定引种计划和留种计划，内容包括：品种或品系、引种来源、引种时间、隔离方法与设施、疫病与性能检验等。</w:t>
      </w:r>
    </w:p>
    <w:p w14:paraId="62B1266C" w14:textId="77777777" w:rsidR="00577870" w:rsidRPr="00917167" w:rsidRDefault="00577870" w:rsidP="00577870">
      <w:pPr>
        <w:pStyle w:val="affd"/>
        <w:spacing w:before="156" w:after="156"/>
      </w:pPr>
      <w:bookmarkStart w:id="88" w:name="_Toc149318419"/>
      <w:r w:rsidRPr="00917167">
        <w:rPr>
          <w:rFonts w:hint="eastAsia"/>
        </w:rPr>
        <w:t>饮水</w:t>
      </w:r>
      <w:bookmarkEnd w:id="88"/>
    </w:p>
    <w:p w14:paraId="682FF65E" w14:textId="44822C2B" w:rsidR="00577870" w:rsidRPr="00917167" w:rsidRDefault="003F70B5" w:rsidP="00A041FD">
      <w:pPr>
        <w:pStyle w:val="affffe"/>
        <w:ind w:firstLine="420"/>
      </w:pPr>
      <w:r>
        <w:rPr>
          <w:rFonts w:hint="eastAsia"/>
        </w:rPr>
        <w:t>水质</w:t>
      </w:r>
      <w:r w:rsidR="00A041FD">
        <w:rPr>
          <w:rFonts w:hint="eastAsia"/>
        </w:rPr>
        <w:t>符合</w:t>
      </w:r>
      <w:r w:rsidRPr="003F70B5">
        <w:rPr>
          <w:rFonts w:hint="eastAsia"/>
          <w:color w:val="000000" w:themeColor="text1"/>
        </w:rPr>
        <w:t>NY 5027</w:t>
      </w:r>
      <w:r>
        <w:rPr>
          <w:rFonts w:hint="eastAsia"/>
          <w:color w:val="000000" w:themeColor="text1"/>
        </w:rPr>
        <w:t>的</w:t>
      </w:r>
      <w:r w:rsidR="00A041FD">
        <w:rPr>
          <w:rFonts w:hint="eastAsia"/>
        </w:rPr>
        <w:t>规定，并定期</w:t>
      </w:r>
      <w:r w:rsidR="00A041FD" w:rsidRPr="00917167">
        <w:rPr>
          <w:rFonts w:hint="eastAsia"/>
        </w:rPr>
        <w:t>清洗消毒饮水设备</w:t>
      </w:r>
      <w:r w:rsidR="00A041FD">
        <w:rPr>
          <w:rFonts w:hint="eastAsia"/>
        </w:rPr>
        <w:t>。</w:t>
      </w:r>
    </w:p>
    <w:p w14:paraId="130B6BE3" w14:textId="77777777" w:rsidR="0094101D" w:rsidRPr="00917167" w:rsidRDefault="0094101D" w:rsidP="0094101D">
      <w:pPr>
        <w:pStyle w:val="affd"/>
        <w:spacing w:before="156" w:after="156"/>
      </w:pPr>
      <w:bookmarkStart w:id="89" w:name="_Toc149318420"/>
      <w:r w:rsidRPr="00917167">
        <w:rPr>
          <w:rFonts w:hint="eastAsia"/>
        </w:rPr>
        <w:lastRenderedPageBreak/>
        <w:t>饲料</w:t>
      </w:r>
      <w:bookmarkEnd w:id="89"/>
    </w:p>
    <w:p w14:paraId="3836A0FB" w14:textId="774C4D97" w:rsidR="0094101D" w:rsidRPr="00917167" w:rsidRDefault="00E40644" w:rsidP="0094101D">
      <w:pPr>
        <w:pStyle w:val="affffffffa"/>
      </w:pPr>
      <w:r>
        <w:rPr>
          <w:rFonts w:hint="eastAsia"/>
        </w:rPr>
        <w:t>饲养场</w:t>
      </w:r>
      <w:r w:rsidR="0094101D" w:rsidRPr="00917167">
        <w:rPr>
          <w:rFonts w:hint="eastAsia"/>
        </w:rPr>
        <w:t>按照猪群类别饲喂对应的全价配合饲料，猪群包括种公猪、后备公母猪、空怀妊娠母猪、哺乳母猪、哺乳仔猪、保育猪和生长育肥猪等。</w:t>
      </w:r>
    </w:p>
    <w:p w14:paraId="22CA9BE5" w14:textId="5EE535D8" w:rsidR="0094101D" w:rsidRPr="00917167" w:rsidRDefault="0094101D" w:rsidP="0094101D">
      <w:pPr>
        <w:pStyle w:val="affffffffa"/>
      </w:pPr>
      <w:r w:rsidRPr="00917167">
        <w:rPr>
          <w:rFonts w:hint="eastAsia"/>
        </w:rPr>
        <w:t>宜选择色泽一致，无发霉变质、结块及异味</w:t>
      </w:r>
      <w:r w:rsidR="00E40644">
        <w:rPr>
          <w:rFonts w:hint="eastAsia"/>
        </w:rPr>
        <w:t>、</w:t>
      </w:r>
      <w:r w:rsidRPr="00917167">
        <w:rPr>
          <w:rFonts w:hint="eastAsia"/>
        </w:rPr>
        <w:t>营养水平符合NY/T 65、GB 13078规定的配合饲料。</w:t>
      </w:r>
    </w:p>
    <w:p w14:paraId="62713BE5" w14:textId="77777777" w:rsidR="008151B5" w:rsidRDefault="005F2E81" w:rsidP="008151B5">
      <w:pPr>
        <w:pStyle w:val="affd"/>
        <w:spacing w:before="156" w:after="156"/>
      </w:pPr>
      <w:r w:rsidRPr="00917167">
        <w:rPr>
          <w:rFonts w:hint="eastAsia"/>
        </w:rPr>
        <w:t>防疫</w:t>
      </w:r>
      <w:r w:rsidR="008151B5" w:rsidRPr="00917167">
        <w:rPr>
          <w:rFonts w:hint="eastAsia"/>
        </w:rPr>
        <w:t>管理</w:t>
      </w:r>
    </w:p>
    <w:p w14:paraId="75C0DC0E" w14:textId="24122873" w:rsidR="00917167" w:rsidRPr="0051694C" w:rsidRDefault="00917167" w:rsidP="00917167">
      <w:pPr>
        <w:pStyle w:val="affe"/>
        <w:spacing w:before="156" w:after="156"/>
      </w:pPr>
      <w:r w:rsidRPr="0051694C">
        <w:rPr>
          <w:rFonts w:hint="eastAsia"/>
        </w:rPr>
        <w:t>卫生消毒</w:t>
      </w:r>
    </w:p>
    <w:p w14:paraId="2025C7DD" w14:textId="07B9939F" w:rsidR="00BC56DB" w:rsidRPr="0051694C" w:rsidRDefault="00A041FD" w:rsidP="00BC56DB">
      <w:pPr>
        <w:pStyle w:val="affffffff9"/>
      </w:pPr>
      <w:r>
        <w:rPr>
          <w:rFonts w:hint="eastAsia"/>
        </w:rPr>
        <w:t>定期对</w:t>
      </w:r>
      <w:r w:rsidR="00E40644">
        <w:rPr>
          <w:rFonts w:hint="eastAsia"/>
        </w:rPr>
        <w:t>饲养场</w:t>
      </w:r>
      <w:r>
        <w:rPr>
          <w:rFonts w:hint="eastAsia"/>
        </w:rPr>
        <w:t>内的道路和环境进行消毒，</w:t>
      </w:r>
      <w:r w:rsidR="00BC56DB" w:rsidRPr="0051694C">
        <w:rPr>
          <w:rFonts w:hint="eastAsia"/>
        </w:rPr>
        <w:t>每周1～2</w:t>
      </w:r>
      <w:r>
        <w:rPr>
          <w:rFonts w:hint="eastAsia"/>
        </w:rPr>
        <w:t>次</w:t>
      </w:r>
      <w:r w:rsidR="00610A4A">
        <w:rPr>
          <w:rFonts w:hint="eastAsia"/>
        </w:rPr>
        <w:t>；</w:t>
      </w:r>
      <w:r w:rsidR="00BC56DB" w:rsidRPr="0051694C">
        <w:rPr>
          <w:rFonts w:hint="eastAsia"/>
        </w:rPr>
        <w:t>与</w:t>
      </w:r>
      <w:r w:rsidR="00E40644">
        <w:rPr>
          <w:rFonts w:hint="eastAsia"/>
        </w:rPr>
        <w:t>饲养场</w:t>
      </w:r>
      <w:r w:rsidR="00BC56DB" w:rsidRPr="0051694C">
        <w:rPr>
          <w:rFonts w:hint="eastAsia"/>
        </w:rPr>
        <w:t>相通的周边道路每月</w:t>
      </w:r>
      <w:r>
        <w:rPr>
          <w:rFonts w:hint="eastAsia"/>
        </w:rPr>
        <w:t>消毒</w:t>
      </w:r>
      <w:r w:rsidR="00BC56DB" w:rsidRPr="0051694C">
        <w:rPr>
          <w:rFonts w:hint="eastAsia"/>
        </w:rPr>
        <w:t>2次以上</w:t>
      </w:r>
      <w:r w:rsidR="00610A4A">
        <w:rPr>
          <w:rFonts w:hint="eastAsia"/>
        </w:rPr>
        <w:t>；</w:t>
      </w:r>
      <w:r w:rsidR="00BC56DB" w:rsidRPr="0051694C">
        <w:rPr>
          <w:rFonts w:hint="eastAsia"/>
        </w:rPr>
        <w:t>在一些重大疫病发生和流行时期，每周</w:t>
      </w:r>
      <w:r w:rsidR="00610A4A">
        <w:rPr>
          <w:rFonts w:hint="eastAsia"/>
        </w:rPr>
        <w:t>消毒</w:t>
      </w:r>
      <w:r w:rsidR="00BC56DB" w:rsidRPr="0051694C">
        <w:rPr>
          <w:rFonts w:hint="eastAsia"/>
        </w:rPr>
        <w:t>1次以上。</w:t>
      </w:r>
    </w:p>
    <w:p w14:paraId="325686A1" w14:textId="678492DC" w:rsidR="00BC56DB" w:rsidRPr="0051694C" w:rsidRDefault="00BC56DB" w:rsidP="00BC56DB">
      <w:pPr>
        <w:pStyle w:val="affffffff9"/>
      </w:pPr>
      <w:r w:rsidRPr="0051694C">
        <w:rPr>
          <w:rFonts w:hint="eastAsia"/>
        </w:rPr>
        <w:t>每天打扫猪舍卫生</w:t>
      </w:r>
      <w:r w:rsidR="00EE7474" w:rsidRPr="0051694C">
        <w:rPr>
          <w:rFonts w:hint="eastAsia"/>
        </w:rPr>
        <w:t>，</w:t>
      </w:r>
      <w:r w:rsidR="0053766B" w:rsidRPr="0051694C">
        <w:rPr>
          <w:rFonts w:hint="eastAsia"/>
        </w:rPr>
        <w:t>保持料槽、水槽、用具干</w:t>
      </w:r>
      <w:r w:rsidRPr="0051694C">
        <w:rPr>
          <w:rFonts w:hint="eastAsia"/>
        </w:rPr>
        <w:t>净</w:t>
      </w:r>
      <w:r w:rsidR="00EE7474" w:rsidRPr="0051694C">
        <w:rPr>
          <w:rFonts w:hint="eastAsia"/>
        </w:rPr>
        <w:t>，</w:t>
      </w:r>
      <w:r w:rsidRPr="0051694C">
        <w:rPr>
          <w:rFonts w:hint="eastAsia"/>
        </w:rPr>
        <w:t>地面清洁。</w:t>
      </w:r>
    </w:p>
    <w:p w14:paraId="0B16AF18" w14:textId="2380A1BF" w:rsidR="00BC56DB" w:rsidRPr="0051694C" w:rsidRDefault="00E40644" w:rsidP="00BC56DB">
      <w:pPr>
        <w:pStyle w:val="affffffff9"/>
      </w:pPr>
      <w:r>
        <w:rPr>
          <w:rFonts w:hint="eastAsia"/>
        </w:rPr>
        <w:t>饲养场</w:t>
      </w:r>
      <w:r w:rsidR="00BC56DB" w:rsidRPr="0051694C">
        <w:rPr>
          <w:rFonts w:hint="eastAsia"/>
        </w:rPr>
        <w:t>执行每个生产阶段的“全进全出”制</w:t>
      </w:r>
      <w:r w:rsidR="00EE7474" w:rsidRPr="0051694C">
        <w:rPr>
          <w:rFonts w:hint="eastAsia"/>
        </w:rPr>
        <w:t>，</w:t>
      </w:r>
      <w:r w:rsidR="00BC56DB" w:rsidRPr="0051694C">
        <w:rPr>
          <w:rFonts w:hint="eastAsia"/>
        </w:rPr>
        <w:t>每批猪转舍和调出后</w:t>
      </w:r>
      <w:r w:rsidR="00EE7474" w:rsidRPr="0051694C">
        <w:rPr>
          <w:rFonts w:hint="eastAsia"/>
        </w:rPr>
        <w:t>，</w:t>
      </w:r>
      <w:r w:rsidR="00070D8F">
        <w:rPr>
          <w:rFonts w:hint="eastAsia"/>
        </w:rPr>
        <w:t>进行猪舍清扫</w:t>
      </w:r>
      <w:r w:rsidR="00EE7474" w:rsidRPr="0051694C">
        <w:rPr>
          <w:rFonts w:hint="eastAsia"/>
        </w:rPr>
        <w:t>，</w:t>
      </w:r>
      <w:r w:rsidR="00BC56DB" w:rsidRPr="0051694C">
        <w:rPr>
          <w:rFonts w:hint="eastAsia"/>
        </w:rPr>
        <w:t>并冲洗消毒后空圈5</w:t>
      </w:r>
      <w:r w:rsidR="00BC56DB" w:rsidRPr="0051694C">
        <w:rPr>
          <w:rFonts w:hint="eastAsia"/>
          <w:vertAlign w:val="subscript"/>
        </w:rPr>
        <w:t xml:space="preserve"> </w:t>
      </w:r>
      <w:r w:rsidR="00BC56DB" w:rsidRPr="0051694C">
        <w:rPr>
          <w:rFonts w:hint="eastAsia"/>
        </w:rPr>
        <w:t>d～7</w:t>
      </w:r>
      <w:r w:rsidR="00BC56DB" w:rsidRPr="0051694C">
        <w:rPr>
          <w:rFonts w:hint="eastAsia"/>
          <w:vertAlign w:val="subscript"/>
        </w:rPr>
        <w:t xml:space="preserve"> </w:t>
      </w:r>
      <w:r w:rsidR="00BC56DB" w:rsidRPr="0051694C">
        <w:rPr>
          <w:rFonts w:hint="eastAsia"/>
        </w:rPr>
        <w:t>d</w:t>
      </w:r>
      <w:r w:rsidR="00A041FD">
        <w:rPr>
          <w:rFonts w:hint="eastAsia"/>
        </w:rPr>
        <w:t>。猪舍内</w:t>
      </w:r>
      <w:r w:rsidR="00070D8F">
        <w:rPr>
          <w:rFonts w:hint="eastAsia"/>
        </w:rPr>
        <w:t>定期进行带猪消毒，</w:t>
      </w:r>
      <w:r w:rsidR="00BC56DB" w:rsidRPr="0051694C">
        <w:rPr>
          <w:rFonts w:hint="eastAsia"/>
        </w:rPr>
        <w:t>每周</w:t>
      </w:r>
      <w:r w:rsidR="001543DE" w:rsidRPr="0051694C">
        <w:rPr>
          <w:rFonts w:hint="eastAsia"/>
        </w:rPr>
        <w:t>2</w:t>
      </w:r>
      <w:r w:rsidR="00BC56DB" w:rsidRPr="0051694C">
        <w:rPr>
          <w:rFonts w:hint="eastAsia"/>
        </w:rPr>
        <w:t>次。</w:t>
      </w:r>
    </w:p>
    <w:p w14:paraId="029251AF" w14:textId="0132E798" w:rsidR="00BC56DB" w:rsidRPr="0051694C" w:rsidRDefault="0053766B" w:rsidP="00BC56DB">
      <w:pPr>
        <w:pStyle w:val="affffffff9"/>
      </w:pPr>
      <w:r w:rsidRPr="0051694C">
        <w:rPr>
          <w:rFonts w:hint="eastAsia"/>
        </w:rPr>
        <w:t>对</w:t>
      </w:r>
      <w:r w:rsidR="00BC56DB" w:rsidRPr="0051694C">
        <w:rPr>
          <w:rFonts w:hint="eastAsia"/>
        </w:rPr>
        <w:t>产房</w:t>
      </w:r>
      <w:r w:rsidRPr="0051694C">
        <w:rPr>
          <w:rFonts w:hint="eastAsia"/>
        </w:rPr>
        <w:t>进行</w:t>
      </w:r>
      <w:r w:rsidR="00BC56DB" w:rsidRPr="0051694C">
        <w:rPr>
          <w:rFonts w:hint="eastAsia"/>
        </w:rPr>
        <w:t>严格消毒</w:t>
      </w:r>
      <w:r w:rsidR="00EE7474" w:rsidRPr="0051694C">
        <w:rPr>
          <w:rFonts w:hint="eastAsia"/>
        </w:rPr>
        <w:t>，</w:t>
      </w:r>
      <w:r w:rsidR="00BC56DB" w:rsidRPr="0051694C">
        <w:rPr>
          <w:rFonts w:hint="eastAsia"/>
        </w:rPr>
        <w:t>母猪进入产房前进行体表清洗和消毒</w:t>
      </w:r>
      <w:r w:rsidR="00EE7474" w:rsidRPr="0051694C">
        <w:rPr>
          <w:rFonts w:hint="eastAsia"/>
        </w:rPr>
        <w:t>，</w:t>
      </w:r>
      <w:r w:rsidR="00BC56DB" w:rsidRPr="0051694C">
        <w:rPr>
          <w:rFonts w:hint="eastAsia"/>
        </w:rPr>
        <w:t>母猪分娩前用0.1</w:t>
      </w:r>
      <w:r w:rsidR="001543DE" w:rsidRPr="0051694C">
        <w:rPr>
          <w:rFonts w:hint="eastAsia"/>
        </w:rPr>
        <w:t>％</w:t>
      </w:r>
      <w:r w:rsidR="00BC56DB" w:rsidRPr="0051694C">
        <w:rPr>
          <w:rFonts w:hint="eastAsia"/>
        </w:rPr>
        <w:t>高锰酸钾溶液对外阴和乳房清洗消毒。仔猪断脐、断尾、剪齿后要严格消毒。</w:t>
      </w:r>
    </w:p>
    <w:p w14:paraId="714CDD48" w14:textId="77777777" w:rsidR="00BC56DB" w:rsidRPr="0051694C" w:rsidRDefault="00BC56DB" w:rsidP="00EE7474">
      <w:pPr>
        <w:pStyle w:val="affe"/>
        <w:spacing w:before="156" w:after="156"/>
      </w:pPr>
      <w:r w:rsidRPr="0051694C">
        <w:rPr>
          <w:rFonts w:hint="eastAsia"/>
        </w:rPr>
        <w:t>疫病监测</w:t>
      </w:r>
    </w:p>
    <w:p w14:paraId="48BC62B9" w14:textId="14B8FA9C" w:rsidR="00BC56DB" w:rsidRPr="0051694C" w:rsidRDefault="00E40644" w:rsidP="001543DE">
      <w:pPr>
        <w:pStyle w:val="affffe"/>
        <w:ind w:firstLine="420"/>
      </w:pPr>
      <w:r>
        <w:rPr>
          <w:rFonts w:hint="eastAsia"/>
        </w:rPr>
        <w:t>饲养场</w:t>
      </w:r>
      <w:r w:rsidR="00BC56DB" w:rsidRPr="0051694C">
        <w:rPr>
          <w:rFonts w:hint="eastAsia"/>
        </w:rPr>
        <w:t>定期开展疫病监测工作，掌握猪群病原感染与带毒状况。按猪群规模采集血清样本送相关实验室进行检测，一年</w:t>
      </w:r>
      <w:r w:rsidR="008C7635" w:rsidRPr="0051694C">
        <w:rPr>
          <w:rFonts w:hint="eastAsia"/>
        </w:rPr>
        <w:t>宜</w:t>
      </w:r>
      <w:r w:rsidR="00BC56DB" w:rsidRPr="0051694C">
        <w:rPr>
          <w:rFonts w:hint="eastAsia"/>
        </w:rPr>
        <w:t>进行3～4次监测。</w:t>
      </w:r>
    </w:p>
    <w:p w14:paraId="788D3D89" w14:textId="5E416A42" w:rsidR="00917167" w:rsidRDefault="00917167" w:rsidP="00917167">
      <w:pPr>
        <w:pStyle w:val="affe"/>
        <w:spacing w:before="156" w:after="156"/>
      </w:pPr>
      <w:r w:rsidRPr="0051694C">
        <w:rPr>
          <w:rFonts w:hint="eastAsia"/>
        </w:rPr>
        <w:t>疫病防治</w:t>
      </w:r>
    </w:p>
    <w:p w14:paraId="27516F09" w14:textId="58A91D9C" w:rsidR="00CE4057" w:rsidRDefault="00CE4057" w:rsidP="00CE4057">
      <w:pPr>
        <w:pStyle w:val="afff"/>
        <w:spacing w:before="156" w:after="156"/>
      </w:pPr>
      <w:r>
        <w:rPr>
          <w:rFonts w:hint="eastAsia"/>
        </w:rPr>
        <w:t>免疫接种</w:t>
      </w:r>
    </w:p>
    <w:p w14:paraId="6AE1E0E1" w14:textId="0FF181C0" w:rsidR="00CE4057" w:rsidRDefault="00CE4057" w:rsidP="00CE4057">
      <w:pPr>
        <w:pStyle w:val="affffe"/>
        <w:ind w:firstLine="420"/>
      </w:pPr>
      <w:r>
        <w:rPr>
          <w:rFonts w:hint="eastAsia"/>
        </w:rPr>
        <w:t>饲养场</w:t>
      </w:r>
      <w:r w:rsidRPr="00CE4057">
        <w:rPr>
          <w:rFonts w:hint="eastAsia"/>
        </w:rPr>
        <w:t>根据《中华人民共和国动物防疫法》及其配套法规的要求</w:t>
      </w:r>
      <w:r>
        <w:rPr>
          <w:rFonts w:hint="eastAsia"/>
        </w:rPr>
        <w:t>，</w:t>
      </w:r>
      <w:r w:rsidRPr="00CE4057">
        <w:rPr>
          <w:rFonts w:hint="eastAsia"/>
        </w:rPr>
        <w:t>选择适宜的疫苗、免疫程序和免疫方法</w:t>
      </w:r>
      <w:r w:rsidR="00316F4B">
        <w:rPr>
          <w:rFonts w:hint="eastAsia"/>
        </w:rPr>
        <w:t>进行疫病的预防接种工作</w:t>
      </w:r>
      <w:r w:rsidRPr="00CE4057">
        <w:rPr>
          <w:rFonts w:hint="eastAsia"/>
        </w:rPr>
        <w:t>。</w:t>
      </w:r>
    </w:p>
    <w:p w14:paraId="160A4767" w14:textId="0340F1D7" w:rsidR="00CE4057" w:rsidRPr="00316F4B" w:rsidRDefault="00A24FC0" w:rsidP="00316F4B">
      <w:pPr>
        <w:pStyle w:val="afff"/>
        <w:spacing w:before="156" w:after="156"/>
      </w:pPr>
      <w:r>
        <w:rPr>
          <w:rFonts w:hint="eastAsia"/>
        </w:rPr>
        <w:t>药物防治</w:t>
      </w:r>
    </w:p>
    <w:p w14:paraId="250A143E" w14:textId="6B7F4F23" w:rsidR="00BC56DB" w:rsidRPr="0051694C" w:rsidRDefault="00E40644" w:rsidP="00BC56DB">
      <w:pPr>
        <w:pStyle w:val="affffffff9"/>
      </w:pPr>
      <w:r>
        <w:rPr>
          <w:rFonts w:hint="eastAsia"/>
        </w:rPr>
        <w:t>饲养场</w:t>
      </w:r>
      <w:r w:rsidR="008A6AA8">
        <w:rPr>
          <w:rFonts w:hint="eastAsia"/>
        </w:rPr>
        <w:t>依据疫病的</w:t>
      </w:r>
      <w:r w:rsidR="00BC56DB" w:rsidRPr="0051694C">
        <w:rPr>
          <w:rFonts w:hint="eastAsia"/>
        </w:rPr>
        <w:t>发生状况，制定各个阶段猪群的药物预防与保健方案。</w:t>
      </w:r>
    </w:p>
    <w:p w14:paraId="009564A0" w14:textId="6A6889C5" w:rsidR="00BC56DB" w:rsidRPr="0051694C" w:rsidRDefault="00BC56DB" w:rsidP="00BC56DB">
      <w:pPr>
        <w:pStyle w:val="affffffff9"/>
      </w:pPr>
      <w:r w:rsidRPr="0051694C">
        <w:rPr>
          <w:rFonts w:hint="eastAsia"/>
        </w:rPr>
        <w:t>对发病猪群，有针对性地使用药物进行对症治疗，选用敏感、高效</w:t>
      </w:r>
      <w:r w:rsidR="00BA5469">
        <w:rPr>
          <w:rFonts w:hint="eastAsia"/>
        </w:rPr>
        <w:t>的抗菌药物，不滥用抗菌药物，严格执行各类药物停药期的规定，不</w:t>
      </w:r>
      <w:r w:rsidRPr="0051694C">
        <w:rPr>
          <w:rFonts w:hint="eastAsia"/>
        </w:rPr>
        <w:t>使用国家禁用的各类药物。</w:t>
      </w:r>
    </w:p>
    <w:p w14:paraId="6350F55C" w14:textId="26AF3B6A" w:rsidR="001543DE" w:rsidRPr="0051694C" w:rsidRDefault="001543DE" w:rsidP="00BC56DB">
      <w:pPr>
        <w:pStyle w:val="affffffff9"/>
      </w:pPr>
      <w:r w:rsidRPr="0051694C">
        <w:rPr>
          <w:rFonts w:hint="eastAsia"/>
        </w:rPr>
        <w:t>制定</w:t>
      </w:r>
      <w:r w:rsidR="00E40644">
        <w:rPr>
          <w:rFonts w:hint="eastAsia"/>
        </w:rPr>
        <w:t>饲养场</w:t>
      </w:r>
      <w:r w:rsidRPr="0051694C">
        <w:rPr>
          <w:rFonts w:hint="eastAsia"/>
        </w:rPr>
        <w:t>寄生虫控制计划，</w:t>
      </w:r>
      <w:r w:rsidR="008C7635" w:rsidRPr="0051694C">
        <w:rPr>
          <w:rFonts w:hint="eastAsia"/>
        </w:rPr>
        <w:t>具体</w:t>
      </w:r>
      <w:r w:rsidRPr="0051694C">
        <w:rPr>
          <w:rFonts w:hint="eastAsia"/>
        </w:rPr>
        <w:t>如下：</w:t>
      </w:r>
    </w:p>
    <w:p w14:paraId="1D06BF54" w14:textId="1BA3CFB7" w:rsidR="001543DE" w:rsidRPr="0051694C" w:rsidRDefault="00BA5469" w:rsidP="001543DE">
      <w:pPr>
        <w:pStyle w:val="af2"/>
      </w:pPr>
      <w:r>
        <w:rPr>
          <w:rFonts w:hint="eastAsia"/>
        </w:rPr>
        <w:t>首次执行寄生虫控制程序的猪场，</w:t>
      </w:r>
      <w:r w:rsidR="00BC56DB" w:rsidRPr="0051694C">
        <w:rPr>
          <w:rFonts w:hint="eastAsia"/>
        </w:rPr>
        <w:t>首先对全场猪进行彻底的驱虫</w:t>
      </w:r>
      <w:r w:rsidR="001543DE" w:rsidRPr="0051694C">
        <w:rPr>
          <w:rFonts w:hint="eastAsia"/>
        </w:rPr>
        <w:t>；</w:t>
      </w:r>
    </w:p>
    <w:p w14:paraId="37F982F1" w14:textId="74A52C7C" w:rsidR="001543DE" w:rsidRPr="0051694C" w:rsidRDefault="00BC56DB" w:rsidP="001543DE">
      <w:pPr>
        <w:pStyle w:val="af2"/>
      </w:pPr>
      <w:r w:rsidRPr="0051694C">
        <w:rPr>
          <w:rFonts w:hint="eastAsia"/>
        </w:rPr>
        <w:t>对怀孕母猪于产前1</w:t>
      </w:r>
      <w:r w:rsidR="001543DE" w:rsidRPr="0051694C">
        <w:rPr>
          <w:rFonts w:hint="eastAsia"/>
        </w:rPr>
        <w:t>～</w:t>
      </w:r>
      <w:r w:rsidRPr="0051694C">
        <w:rPr>
          <w:rFonts w:hint="eastAsia"/>
        </w:rPr>
        <w:t>4周内用</w:t>
      </w:r>
      <w:r w:rsidR="00897564">
        <w:rPr>
          <w:rFonts w:hint="eastAsia"/>
        </w:rPr>
        <w:t>1</w:t>
      </w:r>
      <w:r w:rsidRPr="0051694C">
        <w:rPr>
          <w:rFonts w:hint="eastAsia"/>
        </w:rPr>
        <w:t>次抗寄生虫药</w:t>
      </w:r>
      <w:r w:rsidR="001543DE" w:rsidRPr="0051694C">
        <w:rPr>
          <w:rFonts w:hint="eastAsia"/>
        </w:rPr>
        <w:t>；</w:t>
      </w:r>
    </w:p>
    <w:p w14:paraId="2E9EC506" w14:textId="77777777" w:rsidR="001543DE" w:rsidRPr="0051694C" w:rsidRDefault="00BC56DB" w:rsidP="001543DE">
      <w:pPr>
        <w:pStyle w:val="af2"/>
      </w:pPr>
      <w:r w:rsidRPr="0051694C">
        <w:rPr>
          <w:rFonts w:hint="eastAsia"/>
        </w:rPr>
        <w:t>对公猪每年至少用药2次</w:t>
      </w:r>
      <w:r w:rsidR="001543DE" w:rsidRPr="0051694C">
        <w:rPr>
          <w:rFonts w:hint="eastAsia"/>
        </w:rPr>
        <w:t>；</w:t>
      </w:r>
    </w:p>
    <w:p w14:paraId="176C67AB" w14:textId="0150D85F" w:rsidR="001543DE" w:rsidRPr="0051694C" w:rsidRDefault="00BA5469" w:rsidP="001543DE">
      <w:pPr>
        <w:pStyle w:val="af2"/>
      </w:pPr>
      <w:r>
        <w:rPr>
          <w:rFonts w:hint="eastAsia"/>
        </w:rPr>
        <w:t>对外寄生虫感染严重的猪场，每年</w:t>
      </w:r>
      <w:r w:rsidR="00BC56DB" w:rsidRPr="0051694C">
        <w:rPr>
          <w:rFonts w:hint="eastAsia"/>
        </w:rPr>
        <w:t>用药4</w:t>
      </w:r>
      <w:r w:rsidR="001543DE" w:rsidRPr="0051694C">
        <w:rPr>
          <w:rFonts w:hint="eastAsia"/>
        </w:rPr>
        <w:t>～</w:t>
      </w:r>
      <w:r w:rsidR="00BC56DB" w:rsidRPr="0051694C">
        <w:rPr>
          <w:rFonts w:hint="eastAsia"/>
        </w:rPr>
        <w:t>6次</w:t>
      </w:r>
      <w:r w:rsidR="001543DE" w:rsidRPr="0051694C">
        <w:rPr>
          <w:rFonts w:hint="eastAsia"/>
        </w:rPr>
        <w:t>；</w:t>
      </w:r>
    </w:p>
    <w:p w14:paraId="43BFA05A" w14:textId="66CEF8B4" w:rsidR="001543DE" w:rsidRPr="0051694C" w:rsidRDefault="00BC56DB" w:rsidP="001543DE">
      <w:pPr>
        <w:pStyle w:val="af2"/>
      </w:pPr>
      <w:r w:rsidRPr="0051694C">
        <w:rPr>
          <w:rFonts w:hint="eastAsia"/>
        </w:rPr>
        <w:t>所有仔猪在转群时用药</w:t>
      </w:r>
      <w:r w:rsidR="00897564">
        <w:rPr>
          <w:rFonts w:hint="eastAsia"/>
        </w:rPr>
        <w:t>1</w:t>
      </w:r>
      <w:r w:rsidRPr="0051694C">
        <w:rPr>
          <w:rFonts w:hint="eastAsia"/>
        </w:rPr>
        <w:t>次</w:t>
      </w:r>
      <w:r w:rsidR="001543DE" w:rsidRPr="0051694C">
        <w:rPr>
          <w:rFonts w:hint="eastAsia"/>
        </w:rPr>
        <w:t>；</w:t>
      </w:r>
    </w:p>
    <w:p w14:paraId="57DDC0CA" w14:textId="77777777" w:rsidR="001543DE" w:rsidRPr="0051694C" w:rsidRDefault="00BC56DB" w:rsidP="001543DE">
      <w:pPr>
        <w:pStyle w:val="af2"/>
      </w:pPr>
      <w:r w:rsidRPr="0051694C">
        <w:rPr>
          <w:rFonts w:hint="eastAsia"/>
        </w:rPr>
        <w:t>后备母猪在配种前用药1次</w:t>
      </w:r>
      <w:r w:rsidR="001543DE" w:rsidRPr="0051694C">
        <w:rPr>
          <w:rFonts w:hint="eastAsia"/>
        </w:rPr>
        <w:t>；</w:t>
      </w:r>
    </w:p>
    <w:p w14:paraId="0E964597" w14:textId="612900B1" w:rsidR="00917167" w:rsidRPr="0051694C" w:rsidRDefault="00BC56DB" w:rsidP="001543DE">
      <w:pPr>
        <w:pStyle w:val="af2"/>
      </w:pPr>
      <w:r w:rsidRPr="0051694C">
        <w:rPr>
          <w:rFonts w:hint="eastAsia"/>
        </w:rPr>
        <w:t>新进的猪只驱虫</w:t>
      </w:r>
      <w:r w:rsidR="00E40644">
        <w:rPr>
          <w:rFonts w:hint="eastAsia"/>
        </w:rPr>
        <w:t>2</w:t>
      </w:r>
      <w:r w:rsidRPr="0051694C">
        <w:rPr>
          <w:rFonts w:hint="eastAsia"/>
        </w:rPr>
        <w:t>次(每次间隔</w:t>
      </w:r>
      <w:r w:rsidR="001543DE" w:rsidRPr="0051694C">
        <w:rPr>
          <w:rFonts w:hint="eastAsia"/>
        </w:rPr>
        <w:t>10</w:t>
      </w:r>
      <w:r w:rsidR="001543DE" w:rsidRPr="0051694C">
        <w:rPr>
          <w:rFonts w:hint="eastAsia"/>
          <w:vertAlign w:val="subscript"/>
        </w:rPr>
        <w:t xml:space="preserve"> </w:t>
      </w:r>
      <w:r w:rsidR="001543DE" w:rsidRPr="0051694C">
        <w:rPr>
          <w:rFonts w:hint="eastAsia"/>
        </w:rPr>
        <w:t>d～</w:t>
      </w:r>
      <w:r w:rsidRPr="0051694C">
        <w:rPr>
          <w:rFonts w:hint="eastAsia"/>
        </w:rPr>
        <w:t>14</w:t>
      </w:r>
      <w:r w:rsidR="001543DE" w:rsidRPr="0051694C">
        <w:rPr>
          <w:rFonts w:hint="eastAsia"/>
          <w:vertAlign w:val="subscript"/>
        </w:rPr>
        <w:t xml:space="preserve"> </w:t>
      </w:r>
      <w:r w:rsidRPr="0051694C">
        <w:rPr>
          <w:rFonts w:hint="eastAsia"/>
        </w:rPr>
        <w:t>d)后</w:t>
      </w:r>
      <w:r w:rsidR="00EE7474" w:rsidRPr="0051694C">
        <w:rPr>
          <w:rFonts w:hint="eastAsia"/>
        </w:rPr>
        <w:t>，</w:t>
      </w:r>
      <w:r w:rsidRPr="0051694C">
        <w:rPr>
          <w:rFonts w:hint="eastAsia"/>
        </w:rPr>
        <w:t>并隔离饲养至少30</w:t>
      </w:r>
      <w:r w:rsidR="009C161C" w:rsidRPr="0051694C">
        <w:rPr>
          <w:rFonts w:hint="eastAsia"/>
          <w:vertAlign w:val="subscript"/>
        </w:rPr>
        <w:t xml:space="preserve"> </w:t>
      </w:r>
      <w:r w:rsidRPr="0051694C">
        <w:rPr>
          <w:rFonts w:hint="eastAsia"/>
        </w:rPr>
        <w:t>d才能和其他猪并群。</w:t>
      </w:r>
    </w:p>
    <w:p w14:paraId="0B68AFA5" w14:textId="2FA476C4" w:rsidR="00230E2C" w:rsidRPr="0051694C" w:rsidRDefault="00A96B8F" w:rsidP="00247926">
      <w:pPr>
        <w:pStyle w:val="affd"/>
        <w:spacing w:before="156" w:after="156"/>
      </w:pPr>
      <w:r w:rsidRPr="0051694C">
        <w:rPr>
          <w:rFonts w:hint="eastAsia"/>
        </w:rPr>
        <w:t>管理监管</w:t>
      </w:r>
    </w:p>
    <w:p w14:paraId="2AB371DF" w14:textId="77777777" w:rsidR="00157FB2" w:rsidRPr="00A654FB" w:rsidRDefault="00B95B35" w:rsidP="00157FB2">
      <w:pPr>
        <w:pStyle w:val="affe"/>
        <w:spacing w:before="156" w:after="156"/>
      </w:pPr>
      <w:r w:rsidRPr="00A654FB">
        <w:rPr>
          <w:rFonts w:hint="eastAsia"/>
        </w:rPr>
        <w:t>监管</w:t>
      </w:r>
      <w:r w:rsidR="00157FB2" w:rsidRPr="00A654FB">
        <w:rPr>
          <w:rFonts w:hint="eastAsia"/>
        </w:rPr>
        <w:t>内容</w:t>
      </w:r>
    </w:p>
    <w:p w14:paraId="412452E6" w14:textId="77777777" w:rsidR="00157FB2" w:rsidRPr="00A654FB" w:rsidRDefault="00157FB2" w:rsidP="00157FB2">
      <w:pPr>
        <w:pStyle w:val="affffffff9"/>
      </w:pPr>
      <w:r w:rsidRPr="00A654FB">
        <w:rPr>
          <w:rFonts w:hint="eastAsia"/>
        </w:rPr>
        <w:lastRenderedPageBreak/>
        <w:t>该批供港猪是否全部来自本注册</w:t>
      </w:r>
      <w:r w:rsidR="00A929D4" w:rsidRPr="00A654FB">
        <w:rPr>
          <w:rFonts w:hint="eastAsia"/>
        </w:rPr>
        <w:t>饲养</w:t>
      </w:r>
      <w:r w:rsidRPr="00A654FB">
        <w:rPr>
          <w:rFonts w:hint="eastAsia"/>
        </w:rPr>
        <w:t>场。</w:t>
      </w:r>
    </w:p>
    <w:p w14:paraId="298D280F" w14:textId="77777777" w:rsidR="00157FB2" w:rsidRPr="00A654FB" w:rsidRDefault="00157FB2" w:rsidP="00157FB2">
      <w:pPr>
        <w:pStyle w:val="affffffff9"/>
      </w:pPr>
      <w:r w:rsidRPr="00A654FB">
        <w:rPr>
          <w:rFonts w:hint="eastAsia"/>
        </w:rPr>
        <w:t>猪群是否有动物传染病、寄生虫病临床症状。</w:t>
      </w:r>
    </w:p>
    <w:p w14:paraId="27468D82" w14:textId="77777777" w:rsidR="00157FB2" w:rsidRPr="00A654FB" w:rsidRDefault="00157FB2" w:rsidP="00157FB2">
      <w:pPr>
        <w:pStyle w:val="affffffff9"/>
      </w:pPr>
      <w:r w:rsidRPr="00610A4A">
        <w:rPr>
          <w:rFonts w:hint="eastAsia"/>
        </w:rPr>
        <w:t>针印</w:t>
      </w:r>
      <w:r w:rsidRPr="00A654FB">
        <w:rPr>
          <w:rFonts w:hint="eastAsia"/>
        </w:rPr>
        <w:t>是否清晰。</w:t>
      </w:r>
    </w:p>
    <w:p w14:paraId="58AF87B2" w14:textId="77777777" w:rsidR="00157FB2" w:rsidRPr="00A654FB" w:rsidRDefault="00157FB2" w:rsidP="00157FB2">
      <w:pPr>
        <w:pStyle w:val="affffffff9"/>
      </w:pPr>
      <w:r w:rsidRPr="00A654FB">
        <w:rPr>
          <w:rFonts w:hint="eastAsia"/>
        </w:rPr>
        <w:t>装猪前运输工具是否进行有效消毒处理。</w:t>
      </w:r>
    </w:p>
    <w:p w14:paraId="454BF51B" w14:textId="4253E3A8" w:rsidR="001717F6" w:rsidRPr="00A654FB" w:rsidRDefault="00157FB2" w:rsidP="00CE4057">
      <w:pPr>
        <w:pStyle w:val="affffffff9"/>
      </w:pPr>
      <w:r w:rsidRPr="00A654FB">
        <w:rPr>
          <w:rFonts w:hint="eastAsia"/>
        </w:rPr>
        <w:t>装车数量是否与报关数量一致。</w:t>
      </w:r>
    </w:p>
    <w:p w14:paraId="49DB7C84" w14:textId="77777777" w:rsidR="00157FB2" w:rsidRPr="00A654FB" w:rsidRDefault="00157FB2" w:rsidP="00247926">
      <w:pPr>
        <w:pStyle w:val="affe"/>
        <w:spacing w:before="156" w:after="156"/>
      </w:pPr>
      <w:r w:rsidRPr="00A654FB">
        <w:rPr>
          <w:rFonts w:hint="eastAsia"/>
        </w:rPr>
        <w:t>视频监管</w:t>
      </w:r>
    </w:p>
    <w:p w14:paraId="0444A8B3" w14:textId="5361BA43" w:rsidR="00157FB2" w:rsidRPr="00A654FB" w:rsidRDefault="008F54F3" w:rsidP="00157FB2">
      <w:pPr>
        <w:pStyle w:val="affffe"/>
        <w:ind w:firstLine="420"/>
      </w:pPr>
      <w:r>
        <w:rPr>
          <w:rFonts w:hint="eastAsia"/>
        </w:rPr>
        <w:t>在关键控制点都安装监控录像头，进行实时监控。</w:t>
      </w:r>
      <w:r w:rsidR="00157FB2" w:rsidRPr="00A654FB">
        <w:rPr>
          <w:rFonts w:hint="eastAsia"/>
        </w:rPr>
        <w:t>关键控制点如下：</w:t>
      </w:r>
    </w:p>
    <w:p w14:paraId="59089F36" w14:textId="77777777" w:rsidR="00157FB2" w:rsidRPr="00A654FB" w:rsidRDefault="00157FB2" w:rsidP="00157FB2">
      <w:pPr>
        <w:pStyle w:val="af2"/>
      </w:pPr>
      <w:r w:rsidRPr="00A654FB">
        <w:rPr>
          <w:rFonts w:hint="eastAsia"/>
        </w:rPr>
        <w:t>进猪台：监控进猪时间、数量、大小、健康情况、中转情况；</w:t>
      </w:r>
    </w:p>
    <w:p w14:paraId="3AD0BFB2" w14:textId="77777777" w:rsidR="00157FB2" w:rsidRPr="00A654FB" w:rsidRDefault="00157FB2" w:rsidP="00157FB2">
      <w:pPr>
        <w:pStyle w:val="af2"/>
      </w:pPr>
      <w:r w:rsidRPr="00A654FB">
        <w:rPr>
          <w:rFonts w:hint="eastAsia"/>
        </w:rPr>
        <w:t>出猪台：监控出猪时间、数量、大小、</w:t>
      </w:r>
      <w:r w:rsidRPr="00610A4A">
        <w:rPr>
          <w:rFonts w:hint="eastAsia"/>
        </w:rPr>
        <w:t>打耳标</w:t>
      </w:r>
      <w:r w:rsidRPr="00A654FB">
        <w:rPr>
          <w:rFonts w:hint="eastAsia"/>
        </w:rPr>
        <w:t>、健康情况，运输车辆数量、消毒、车牌号；</w:t>
      </w:r>
    </w:p>
    <w:p w14:paraId="7556EAC6" w14:textId="77777777" w:rsidR="00157FB2" w:rsidRPr="00A654FB" w:rsidRDefault="00157FB2" w:rsidP="00157FB2">
      <w:pPr>
        <w:pStyle w:val="af2"/>
      </w:pPr>
      <w:r w:rsidRPr="00A654FB">
        <w:rPr>
          <w:rFonts w:hint="eastAsia"/>
        </w:rPr>
        <w:t>地磅：监控出猪时间、出猪头数、重量；</w:t>
      </w:r>
    </w:p>
    <w:p w14:paraId="2279A957" w14:textId="77777777" w:rsidR="00157FB2" w:rsidRPr="00A654FB" w:rsidRDefault="00157FB2" w:rsidP="00157FB2">
      <w:pPr>
        <w:pStyle w:val="af2"/>
      </w:pPr>
      <w:r w:rsidRPr="00A654FB">
        <w:rPr>
          <w:rFonts w:hint="eastAsia"/>
        </w:rPr>
        <w:t>生产车间（猪舍内）：监控生产过程用药、免疫、采样、盘点等。</w:t>
      </w:r>
    </w:p>
    <w:p w14:paraId="30622860" w14:textId="77777777" w:rsidR="00157FB2" w:rsidRPr="00A654FB" w:rsidRDefault="00157FB2" w:rsidP="00157FB2">
      <w:pPr>
        <w:pStyle w:val="affe"/>
        <w:spacing w:before="156" w:after="156"/>
      </w:pPr>
      <w:r w:rsidRPr="00A654FB">
        <w:rPr>
          <w:rFonts w:hint="eastAsia"/>
        </w:rPr>
        <w:t>平台系统监管</w:t>
      </w:r>
    </w:p>
    <w:p w14:paraId="40B3C670" w14:textId="21D20E1F" w:rsidR="00157FB2" w:rsidRPr="00A654FB" w:rsidRDefault="00D901EA" w:rsidP="00B95B35">
      <w:pPr>
        <w:pStyle w:val="affffe"/>
        <w:ind w:firstLine="420"/>
      </w:pPr>
      <w:r w:rsidRPr="00A654FB">
        <w:rPr>
          <w:rFonts w:hint="eastAsia"/>
        </w:rPr>
        <w:t>定期向</w:t>
      </w:r>
      <w:r w:rsidR="00A53BED" w:rsidRPr="00A53BED">
        <w:rPr>
          <w:rFonts w:hint="eastAsia"/>
        </w:rPr>
        <w:t>供港澳活猪生产管理监管系统</w:t>
      </w:r>
      <w:r w:rsidR="00A53BED">
        <w:rPr>
          <w:rFonts w:hint="eastAsia"/>
        </w:rPr>
        <w:t>平台</w:t>
      </w:r>
      <w:r w:rsidRPr="00A654FB">
        <w:rPr>
          <w:rFonts w:hint="eastAsia"/>
        </w:rPr>
        <w:t>报送材料，</w:t>
      </w:r>
      <w:r w:rsidR="00B95B35" w:rsidRPr="00A654FB">
        <w:rPr>
          <w:rFonts w:hint="eastAsia"/>
        </w:rPr>
        <w:t>主要</w:t>
      </w:r>
      <w:r w:rsidR="00157FB2" w:rsidRPr="00A654FB">
        <w:rPr>
          <w:rFonts w:hint="eastAsia"/>
        </w:rPr>
        <w:t>内容</w:t>
      </w:r>
      <w:r w:rsidR="00B95B35" w:rsidRPr="00A654FB">
        <w:rPr>
          <w:rFonts w:hint="eastAsia"/>
        </w:rPr>
        <w:t>包括引进种猪情况，饲料及饲料添加剂使用记录，饲料、尿样采集和检测记录，日常检疫监管记录，免疫记录，疫病诊治和药物使用记录，化学物品（生物制品）使用管理记录、防疫消毒记录、押运记录等，相关的表格模板</w:t>
      </w:r>
      <w:r w:rsidR="00157FB2" w:rsidRPr="00A654FB">
        <w:rPr>
          <w:rFonts w:hint="eastAsia"/>
        </w:rPr>
        <w:t>见附录A。</w:t>
      </w:r>
    </w:p>
    <w:p w14:paraId="4BD08F2D" w14:textId="77777777" w:rsidR="00B510BE" w:rsidRPr="00DB6489" w:rsidRDefault="00B510BE" w:rsidP="00B510BE">
      <w:pPr>
        <w:pStyle w:val="affc"/>
        <w:spacing w:before="312" w:after="312"/>
        <w:rPr>
          <w:color w:val="000000" w:themeColor="text1"/>
        </w:rPr>
      </w:pPr>
      <w:bookmarkStart w:id="90" w:name="_Toc149318421"/>
      <w:bookmarkStart w:id="91" w:name="_Toc149898611"/>
      <w:r w:rsidRPr="00DB6489">
        <w:rPr>
          <w:rFonts w:hint="eastAsia"/>
          <w:color w:val="000000" w:themeColor="text1"/>
        </w:rPr>
        <w:t>检验检疫</w:t>
      </w:r>
      <w:bookmarkEnd w:id="90"/>
      <w:bookmarkEnd w:id="91"/>
    </w:p>
    <w:p w14:paraId="1B119F0C" w14:textId="77777777" w:rsidR="006E7A4F" w:rsidRPr="00DB6489" w:rsidRDefault="006E7A4F" w:rsidP="006E7A4F">
      <w:pPr>
        <w:pStyle w:val="affd"/>
        <w:spacing w:before="156" w:after="156"/>
        <w:rPr>
          <w:color w:val="000000" w:themeColor="text1"/>
        </w:rPr>
      </w:pPr>
      <w:bookmarkStart w:id="92" w:name="_Toc149318422"/>
      <w:r w:rsidRPr="00DB6489">
        <w:rPr>
          <w:rFonts w:hint="eastAsia"/>
          <w:color w:val="000000" w:themeColor="text1"/>
        </w:rPr>
        <w:t>出栏检验</w:t>
      </w:r>
      <w:bookmarkEnd w:id="92"/>
    </w:p>
    <w:p w14:paraId="0E0F3FD7" w14:textId="2913498D" w:rsidR="006E7A4F" w:rsidRPr="00DB6489" w:rsidRDefault="00247926" w:rsidP="00E50194">
      <w:pPr>
        <w:pStyle w:val="affffe"/>
        <w:ind w:firstLine="420"/>
        <w:rPr>
          <w:color w:val="000000" w:themeColor="text1"/>
        </w:rPr>
      </w:pPr>
      <w:r>
        <w:rPr>
          <w:rFonts w:hint="eastAsia"/>
        </w:rPr>
        <w:t>活猪上市前，</w:t>
      </w:r>
      <w:r w:rsidR="006E7A4F" w:rsidRPr="009F4546">
        <w:rPr>
          <w:rFonts w:hint="eastAsia"/>
        </w:rPr>
        <w:t>经海关检疫，检疫合格后方可出栏</w:t>
      </w:r>
      <w:r w:rsidR="006E7A4F" w:rsidRPr="00DB6489">
        <w:rPr>
          <w:rFonts w:hint="eastAsia"/>
          <w:color w:val="000000" w:themeColor="text1"/>
        </w:rPr>
        <w:t>。</w:t>
      </w:r>
    </w:p>
    <w:p w14:paraId="7A10E295" w14:textId="77777777" w:rsidR="00B510BE" w:rsidRPr="00DB6489" w:rsidRDefault="00B510BE" w:rsidP="00B510BE">
      <w:pPr>
        <w:pStyle w:val="affd"/>
        <w:spacing w:before="156" w:after="156"/>
        <w:rPr>
          <w:color w:val="000000" w:themeColor="text1"/>
        </w:rPr>
      </w:pPr>
      <w:bookmarkStart w:id="93" w:name="_Toc149318423"/>
      <w:r w:rsidRPr="00DB6489">
        <w:rPr>
          <w:rFonts w:hint="eastAsia"/>
          <w:color w:val="000000" w:themeColor="text1"/>
        </w:rPr>
        <w:t>活体检疫</w:t>
      </w:r>
      <w:bookmarkEnd w:id="93"/>
    </w:p>
    <w:p w14:paraId="74D17945" w14:textId="77777777" w:rsidR="00B510BE" w:rsidRPr="00DB6489" w:rsidRDefault="006E7A4F" w:rsidP="00B510BE">
      <w:pPr>
        <w:pStyle w:val="affffe"/>
        <w:ind w:firstLine="420"/>
        <w:rPr>
          <w:color w:val="000000" w:themeColor="text1"/>
        </w:rPr>
      </w:pPr>
      <w:r>
        <w:rPr>
          <w:rFonts w:hint="eastAsia"/>
          <w:color w:val="000000" w:themeColor="text1"/>
        </w:rPr>
        <w:t>按SN/T 1551的规定对供港澳活猪进行检疫</w:t>
      </w:r>
      <w:r w:rsidR="00B510BE" w:rsidRPr="00DB6489">
        <w:rPr>
          <w:rFonts w:hint="eastAsia"/>
          <w:color w:val="000000" w:themeColor="text1"/>
        </w:rPr>
        <w:t>，检疫合格后</w:t>
      </w:r>
      <w:r>
        <w:rPr>
          <w:rFonts w:hint="eastAsia"/>
          <w:color w:val="000000" w:themeColor="text1"/>
        </w:rPr>
        <w:t>标记上</w:t>
      </w:r>
      <w:r w:rsidR="00B510BE" w:rsidRPr="00DB6489">
        <w:rPr>
          <w:rFonts w:hint="eastAsia"/>
          <w:color w:val="000000" w:themeColor="text1"/>
        </w:rPr>
        <w:t>供港澳猪</w:t>
      </w:r>
      <w:r>
        <w:rPr>
          <w:rFonts w:hint="eastAsia"/>
          <w:color w:val="000000" w:themeColor="text1"/>
        </w:rPr>
        <w:t>本场</w:t>
      </w:r>
      <w:r w:rsidR="00B510BE" w:rsidRPr="00DB6489">
        <w:rPr>
          <w:rFonts w:hint="eastAsia"/>
          <w:color w:val="000000" w:themeColor="text1"/>
        </w:rPr>
        <w:t>专用针印号。</w:t>
      </w:r>
    </w:p>
    <w:p w14:paraId="232631BF" w14:textId="77777777" w:rsidR="00D17C5B" w:rsidRPr="00DB6489" w:rsidRDefault="00D17C5B" w:rsidP="00D17C5B">
      <w:pPr>
        <w:pStyle w:val="affc"/>
        <w:spacing w:before="312" w:after="312"/>
        <w:rPr>
          <w:color w:val="000000" w:themeColor="text1"/>
        </w:rPr>
      </w:pPr>
      <w:bookmarkStart w:id="94" w:name="_Toc149318424"/>
      <w:bookmarkStart w:id="95" w:name="_Toc149898612"/>
      <w:r w:rsidRPr="00DB6489">
        <w:rPr>
          <w:rFonts w:hint="eastAsia"/>
          <w:color w:val="000000" w:themeColor="text1"/>
        </w:rPr>
        <w:t>出口管理</w:t>
      </w:r>
      <w:bookmarkEnd w:id="94"/>
      <w:bookmarkEnd w:id="95"/>
    </w:p>
    <w:p w14:paraId="0B4F3299" w14:textId="557C0BAA" w:rsidR="00D17C5B" w:rsidRPr="00DB6489" w:rsidRDefault="00FD568B" w:rsidP="00D17C5B">
      <w:pPr>
        <w:pStyle w:val="affd"/>
        <w:spacing w:before="156" w:after="156"/>
        <w:rPr>
          <w:color w:val="000000" w:themeColor="text1"/>
        </w:rPr>
      </w:pPr>
      <w:bookmarkStart w:id="96" w:name="_Toc149318425"/>
      <w:r>
        <w:rPr>
          <w:rFonts w:hint="eastAsia"/>
          <w:color w:val="000000" w:themeColor="text1"/>
        </w:rPr>
        <w:t>报检、报关流程</w:t>
      </w:r>
      <w:bookmarkEnd w:id="96"/>
    </w:p>
    <w:p w14:paraId="7A2C9618" w14:textId="5B446C02" w:rsidR="00D50E4A" w:rsidRPr="00202424" w:rsidRDefault="006D5A1E" w:rsidP="00D50E4A">
      <w:pPr>
        <w:pStyle w:val="affffffffa"/>
      </w:pPr>
      <w:r w:rsidRPr="009F4546">
        <w:rPr>
          <w:rFonts w:hint="eastAsia"/>
        </w:rPr>
        <w:t>宜</w:t>
      </w:r>
      <w:r w:rsidR="00D17C5B" w:rsidRPr="009F4546">
        <w:rPr>
          <w:rFonts w:hint="eastAsia"/>
        </w:rPr>
        <w:t>至少提前7</w:t>
      </w:r>
      <w:r w:rsidR="00D17C5B" w:rsidRPr="009F4546">
        <w:rPr>
          <w:rFonts w:hint="eastAsia"/>
          <w:vertAlign w:val="subscript"/>
        </w:rPr>
        <w:t xml:space="preserve"> </w:t>
      </w:r>
      <w:r w:rsidR="00D17C5B" w:rsidRPr="009F4546">
        <w:rPr>
          <w:rFonts w:hint="eastAsia"/>
        </w:rPr>
        <w:t>d采集尿样进行药物残留检测，</w:t>
      </w:r>
      <w:r w:rsidR="00D50E4A" w:rsidRPr="009F4546">
        <w:rPr>
          <w:rFonts w:hint="eastAsia"/>
        </w:rPr>
        <w:t>检测合格后制定出口计划</w:t>
      </w:r>
      <w:r w:rsidR="00D50E4A">
        <w:rPr>
          <w:rFonts w:hint="eastAsia"/>
        </w:rPr>
        <w:t>。</w:t>
      </w:r>
      <w:r w:rsidR="00D50E4A" w:rsidRPr="00202424">
        <w:rPr>
          <w:rFonts w:hint="eastAsia"/>
        </w:rPr>
        <w:t>药物残留检测项目、检验方法按药物残留监控计划执行，参见附录B。</w:t>
      </w:r>
    </w:p>
    <w:p w14:paraId="374AD5AF" w14:textId="5AFB5ED2" w:rsidR="00D17C5B" w:rsidRPr="00CF28FB" w:rsidRDefault="00D17C5B" w:rsidP="00202424">
      <w:pPr>
        <w:pStyle w:val="affffffffa"/>
      </w:pPr>
      <w:r w:rsidRPr="00CF28FB">
        <w:rPr>
          <w:rFonts w:hint="eastAsia"/>
        </w:rPr>
        <w:t>根据出口计划开展报检工作，报检前认真核实报检备案材料。</w:t>
      </w:r>
      <w:r w:rsidR="003008C7" w:rsidRPr="00CF28FB">
        <w:rPr>
          <w:rFonts w:hint="eastAsia"/>
        </w:rPr>
        <w:t>重点对</w:t>
      </w:r>
      <w:r w:rsidRPr="00CF28FB">
        <w:rPr>
          <w:rFonts w:hint="eastAsia"/>
        </w:rPr>
        <w:t>供港澳活猪注册饲养场注册编号、运输车辆车牌信息，出猪数量等申报信息</w:t>
      </w:r>
      <w:r w:rsidR="003008C7" w:rsidRPr="00CF28FB">
        <w:rPr>
          <w:rFonts w:hint="eastAsia"/>
        </w:rPr>
        <w:t>进行核查</w:t>
      </w:r>
      <w:r w:rsidRPr="00CF28FB">
        <w:rPr>
          <w:rFonts w:hint="eastAsia"/>
        </w:rPr>
        <w:t>。</w:t>
      </w:r>
    </w:p>
    <w:p w14:paraId="4CF46F3E" w14:textId="142F2881" w:rsidR="00D7778D" w:rsidRPr="00CF28FB" w:rsidRDefault="00D7778D" w:rsidP="00D7778D">
      <w:pPr>
        <w:pStyle w:val="affffffffa"/>
      </w:pPr>
      <w:r w:rsidRPr="00CF28FB">
        <w:rPr>
          <w:rFonts w:hint="eastAsia"/>
        </w:rPr>
        <w:t>出口前1</w:t>
      </w:r>
      <w:r w:rsidRPr="00CF28FB">
        <w:rPr>
          <w:rFonts w:hint="eastAsia"/>
          <w:vertAlign w:val="subscript"/>
        </w:rPr>
        <w:t xml:space="preserve"> </w:t>
      </w:r>
      <w:r w:rsidRPr="00CF28FB">
        <w:rPr>
          <w:rFonts w:hint="eastAsia"/>
        </w:rPr>
        <w:t>d，向海关提交当批的出境货物检验检疫申请、产品检疫合格保证书</w:t>
      </w:r>
      <w:r w:rsidR="00F620AF" w:rsidRPr="00CF28FB">
        <w:rPr>
          <w:rFonts w:hint="eastAsia"/>
        </w:rPr>
        <w:t>和</w:t>
      </w:r>
      <w:r w:rsidRPr="00CF28FB">
        <w:rPr>
          <w:rFonts w:hint="eastAsia"/>
        </w:rPr>
        <w:t>合同</w:t>
      </w:r>
      <w:r w:rsidR="00CB161E" w:rsidRPr="00CF28FB">
        <w:rPr>
          <w:rFonts w:hint="eastAsia"/>
        </w:rPr>
        <w:t>进行报关</w:t>
      </w:r>
      <w:r w:rsidRPr="00CF28FB">
        <w:rPr>
          <w:rFonts w:hint="eastAsia"/>
        </w:rPr>
        <w:t>，经海关确认</w:t>
      </w:r>
      <w:r w:rsidR="00FD568B" w:rsidRPr="00CF28FB">
        <w:rPr>
          <w:rFonts w:hint="eastAsia"/>
        </w:rPr>
        <w:t>并签发</w:t>
      </w:r>
      <w:r w:rsidRPr="00CF28FB">
        <w:rPr>
          <w:rFonts w:hint="eastAsia"/>
        </w:rPr>
        <w:t>《动物卫生证书》，即可正常出口。</w:t>
      </w:r>
    </w:p>
    <w:p w14:paraId="585C811A" w14:textId="55DD6364" w:rsidR="00D17C5B" w:rsidRPr="00CF28FB" w:rsidRDefault="00D17C5B" w:rsidP="00D7778D">
      <w:pPr>
        <w:pStyle w:val="affffffffa"/>
      </w:pPr>
      <w:r w:rsidRPr="00CF28FB">
        <w:rPr>
          <w:rFonts w:hint="eastAsia"/>
        </w:rPr>
        <w:t>证书签发后，</w:t>
      </w:r>
      <w:r w:rsidR="003008C7" w:rsidRPr="00CF28FB">
        <w:rPr>
          <w:rFonts w:hint="eastAsia"/>
        </w:rPr>
        <w:t>由</w:t>
      </w:r>
      <w:r w:rsidRPr="00CF28FB">
        <w:rPr>
          <w:rFonts w:hint="eastAsia"/>
        </w:rPr>
        <w:t>专人负责核对</w:t>
      </w:r>
      <w:r w:rsidR="00D7778D" w:rsidRPr="00CF28FB">
        <w:rPr>
          <w:rFonts w:hint="eastAsia"/>
        </w:rPr>
        <w:t>《运输工具消毒结果单》《监装押运记录单》《监装记录表》《活猪运输健康声明》《活猪健康声明》《产品质量承诺书》《活猪临床检疫合格保证书》《动物卫生证书》</w:t>
      </w:r>
      <w:r w:rsidR="009F4546" w:rsidRPr="00CF28FB">
        <w:rPr>
          <w:rFonts w:hint="eastAsia"/>
        </w:rPr>
        <w:t>等材料信息</w:t>
      </w:r>
      <w:r w:rsidRPr="00CF28FB">
        <w:rPr>
          <w:rFonts w:hint="eastAsia"/>
        </w:rPr>
        <w:t>。</w:t>
      </w:r>
    </w:p>
    <w:p w14:paraId="6FD1ABA4" w14:textId="77777777" w:rsidR="00D17C5B" w:rsidRPr="00DB6489" w:rsidRDefault="00D17C5B" w:rsidP="00D17C5B">
      <w:pPr>
        <w:pStyle w:val="affd"/>
        <w:spacing w:before="156" w:after="156"/>
        <w:rPr>
          <w:color w:val="000000" w:themeColor="text1"/>
        </w:rPr>
      </w:pPr>
      <w:bookmarkStart w:id="97" w:name="_Toc149318426"/>
      <w:r w:rsidRPr="00DB6489">
        <w:rPr>
          <w:rFonts w:hint="eastAsia"/>
          <w:color w:val="000000" w:themeColor="text1"/>
        </w:rPr>
        <w:t>监装管理</w:t>
      </w:r>
      <w:bookmarkEnd w:id="97"/>
    </w:p>
    <w:p w14:paraId="59B2B3AE" w14:textId="77777777" w:rsidR="00D17C5B" w:rsidRPr="009F4546" w:rsidRDefault="00F620AF" w:rsidP="00F620AF">
      <w:pPr>
        <w:pStyle w:val="affffffffa"/>
      </w:pPr>
      <w:r>
        <w:rPr>
          <w:rFonts w:hint="eastAsia"/>
        </w:rPr>
        <w:lastRenderedPageBreak/>
        <w:t>对</w:t>
      </w:r>
      <w:r w:rsidR="003008C7" w:rsidRPr="009F4546">
        <w:rPr>
          <w:rFonts w:hint="eastAsia"/>
        </w:rPr>
        <w:t>运输车辆</w:t>
      </w:r>
      <w:r>
        <w:rPr>
          <w:rFonts w:hint="eastAsia"/>
        </w:rPr>
        <w:t>进行</w:t>
      </w:r>
      <w:r w:rsidR="003008C7" w:rsidRPr="009F4546">
        <w:rPr>
          <w:rFonts w:hint="eastAsia"/>
        </w:rPr>
        <w:t>消毒，并</w:t>
      </w:r>
      <w:r w:rsidR="00D17C5B" w:rsidRPr="009F4546">
        <w:rPr>
          <w:rFonts w:hint="eastAsia"/>
        </w:rPr>
        <w:t>检查运输车辆GPS定位系统</w:t>
      </w:r>
      <w:r w:rsidR="003008C7" w:rsidRPr="009F4546">
        <w:rPr>
          <w:rFonts w:hint="eastAsia"/>
        </w:rPr>
        <w:t>是否正常</w:t>
      </w:r>
      <w:r w:rsidR="00D17C5B" w:rsidRPr="009F4546">
        <w:rPr>
          <w:rFonts w:hint="eastAsia"/>
        </w:rPr>
        <w:t>。</w:t>
      </w:r>
    </w:p>
    <w:p w14:paraId="37A3F2DA" w14:textId="77777777" w:rsidR="00D17C5B" w:rsidRPr="009F4546" w:rsidRDefault="00D17C5B" w:rsidP="00F620AF">
      <w:pPr>
        <w:pStyle w:val="affffffffa"/>
      </w:pPr>
      <w:r w:rsidRPr="009F4546">
        <w:rPr>
          <w:rFonts w:hint="eastAsia"/>
        </w:rPr>
        <w:t>检查待装车的猪只是否符合供港澳活猪标准，检验方法参见附录</w:t>
      </w:r>
      <w:r w:rsidR="00CB161E">
        <w:rPr>
          <w:rFonts w:hint="eastAsia"/>
        </w:rPr>
        <w:t>C</w:t>
      </w:r>
      <w:r w:rsidRPr="009F4546">
        <w:rPr>
          <w:rFonts w:hint="eastAsia"/>
        </w:rPr>
        <w:t>。</w:t>
      </w:r>
    </w:p>
    <w:p w14:paraId="27A86A77" w14:textId="77777777" w:rsidR="00D17C5B" w:rsidRPr="00CF28FB" w:rsidRDefault="00D17C5B" w:rsidP="00F620AF">
      <w:pPr>
        <w:pStyle w:val="affffffffa"/>
      </w:pPr>
      <w:r w:rsidRPr="009F4546">
        <w:rPr>
          <w:rFonts w:hint="eastAsia"/>
        </w:rPr>
        <w:t>核实证书信息中的供港澳活猪数量、车牌号是否与现场一致，查看证书是否在有效期内（签证之</w:t>
      </w:r>
      <w:r w:rsidRPr="00CF28FB">
        <w:rPr>
          <w:rFonts w:hint="eastAsia"/>
        </w:rPr>
        <w:t>日起14</w:t>
      </w:r>
      <w:r w:rsidRPr="00CF28FB">
        <w:rPr>
          <w:rFonts w:hint="eastAsia"/>
          <w:vertAlign w:val="subscript"/>
        </w:rPr>
        <w:t xml:space="preserve"> </w:t>
      </w:r>
      <w:r w:rsidRPr="00CF28FB">
        <w:rPr>
          <w:rFonts w:hint="eastAsia"/>
        </w:rPr>
        <w:t>d内）</w:t>
      </w:r>
      <w:r w:rsidR="003008C7" w:rsidRPr="00CF28FB">
        <w:rPr>
          <w:rFonts w:hint="eastAsia"/>
        </w:rPr>
        <w:t>，并做好监装记录</w:t>
      </w:r>
      <w:r w:rsidRPr="00CF28FB">
        <w:rPr>
          <w:rFonts w:hint="eastAsia"/>
        </w:rPr>
        <w:t>。</w:t>
      </w:r>
    </w:p>
    <w:p w14:paraId="030925D6" w14:textId="1B872EFD" w:rsidR="00D17C5B" w:rsidRPr="00CF28FB" w:rsidRDefault="003008C7" w:rsidP="00D17C5B">
      <w:pPr>
        <w:pStyle w:val="affffffffa"/>
      </w:pPr>
      <w:r w:rsidRPr="00CF28FB">
        <w:rPr>
          <w:rFonts w:hint="eastAsia"/>
        </w:rPr>
        <w:t>每头猪所占面积不宜</w:t>
      </w:r>
      <w:r w:rsidR="00EF2389" w:rsidRPr="00CF28FB">
        <w:rPr>
          <w:rFonts w:hint="eastAsia"/>
        </w:rPr>
        <w:t>少于0</w:t>
      </w:r>
      <w:r w:rsidR="00EF2389" w:rsidRPr="00CF28FB">
        <w:t>.45</w:t>
      </w:r>
      <w:r w:rsidRPr="009C161C">
        <w:rPr>
          <w:rFonts w:hint="eastAsia"/>
          <w:vertAlign w:val="subscript"/>
        </w:rPr>
        <w:t xml:space="preserve"> </w:t>
      </w:r>
      <w:r w:rsidRPr="00CF28FB">
        <w:rPr>
          <w:rFonts w:hint="eastAsia"/>
        </w:rPr>
        <w:t>m</w:t>
      </w:r>
      <w:r w:rsidRPr="00CF28FB">
        <w:rPr>
          <w:rFonts w:hint="eastAsia"/>
          <w:vertAlign w:val="superscript"/>
        </w:rPr>
        <w:t>2</w:t>
      </w:r>
      <w:r w:rsidRPr="00CF28FB">
        <w:rPr>
          <w:rFonts w:hint="eastAsia"/>
        </w:rPr>
        <w:t>，</w:t>
      </w:r>
      <w:r w:rsidR="00D17C5B" w:rsidRPr="00CF28FB">
        <w:rPr>
          <w:rFonts w:hint="eastAsia"/>
        </w:rPr>
        <w:t>记录每单元格装猪数量。</w:t>
      </w:r>
    </w:p>
    <w:p w14:paraId="10FD249D" w14:textId="77777777" w:rsidR="00D17C5B" w:rsidRPr="00DB6489" w:rsidRDefault="00D17C5B" w:rsidP="00F620AF">
      <w:pPr>
        <w:pStyle w:val="affffffffa"/>
        <w:rPr>
          <w:color w:val="000000" w:themeColor="text1"/>
        </w:rPr>
      </w:pPr>
      <w:r w:rsidRPr="009F4546">
        <w:rPr>
          <w:rFonts w:hint="eastAsia"/>
        </w:rPr>
        <w:t>装好猪后，检查车门是否安全关闭，并由属地海关打上铅封</w:t>
      </w:r>
      <w:r w:rsidRPr="00DB6489">
        <w:rPr>
          <w:rFonts w:hint="eastAsia"/>
          <w:color w:val="000000" w:themeColor="text1"/>
        </w:rPr>
        <w:t>。</w:t>
      </w:r>
    </w:p>
    <w:p w14:paraId="5A725269" w14:textId="77777777" w:rsidR="00D17C5B" w:rsidRPr="00DB6489" w:rsidRDefault="00D17C5B" w:rsidP="00D17C5B">
      <w:pPr>
        <w:pStyle w:val="affd"/>
        <w:spacing w:before="156" w:after="156"/>
        <w:rPr>
          <w:color w:val="000000" w:themeColor="text1"/>
        </w:rPr>
      </w:pPr>
      <w:bookmarkStart w:id="98" w:name="_Toc149318427"/>
      <w:r w:rsidRPr="00DB6489">
        <w:rPr>
          <w:rFonts w:hint="eastAsia"/>
          <w:color w:val="000000" w:themeColor="text1"/>
        </w:rPr>
        <w:t>运输管理</w:t>
      </w:r>
      <w:bookmarkEnd w:id="98"/>
    </w:p>
    <w:p w14:paraId="6ED0598A" w14:textId="1268E376" w:rsidR="00D17C5B" w:rsidRPr="009F4546" w:rsidRDefault="00D17C5B" w:rsidP="00F620AF">
      <w:pPr>
        <w:pStyle w:val="affffffffa"/>
      </w:pPr>
      <w:r w:rsidRPr="009F4546">
        <w:rPr>
          <w:rFonts w:hint="eastAsia"/>
        </w:rPr>
        <w:t>押运专职人员负责运输过程监督</w:t>
      </w:r>
      <w:r w:rsidR="00C5125F">
        <w:rPr>
          <w:rFonts w:hint="eastAsia"/>
        </w:rPr>
        <w:t>，</w:t>
      </w:r>
      <w:r w:rsidRPr="009F4546">
        <w:rPr>
          <w:rFonts w:hint="eastAsia"/>
        </w:rPr>
        <w:t>监督是否按照海关监管要求的路线进行运输</w:t>
      </w:r>
      <w:r w:rsidR="003008C7" w:rsidRPr="009F4546">
        <w:rPr>
          <w:rFonts w:hint="eastAsia"/>
        </w:rPr>
        <w:t>，保证铅封完整，做好押运记录</w:t>
      </w:r>
      <w:r w:rsidRPr="009F4546">
        <w:rPr>
          <w:rFonts w:hint="eastAsia"/>
        </w:rPr>
        <w:t>。</w:t>
      </w:r>
    </w:p>
    <w:p w14:paraId="4A07E357" w14:textId="77777777" w:rsidR="00F97D4A" w:rsidRPr="009F4546" w:rsidRDefault="00D17C5B" w:rsidP="00F620AF">
      <w:pPr>
        <w:pStyle w:val="affffffffa"/>
      </w:pPr>
      <w:r w:rsidRPr="009F4546">
        <w:rPr>
          <w:rFonts w:hint="eastAsia"/>
        </w:rPr>
        <w:t>押运专职人员</w:t>
      </w:r>
      <w:r w:rsidR="003008C7" w:rsidRPr="009F4546">
        <w:rPr>
          <w:rFonts w:hint="eastAsia"/>
        </w:rPr>
        <w:t>根据天气情况对猪只进行冲水降热</w:t>
      </w:r>
      <w:r w:rsidRPr="009F4546">
        <w:rPr>
          <w:rFonts w:hint="eastAsia"/>
        </w:rPr>
        <w:t>。</w:t>
      </w:r>
    </w:p>
    <w:p w14:paraId="2BA96323" w14:textId="77777777" w:rsidR="000E4348" w:rsidRPr="00DB6489" w:rsidRDefault="000E4348" w:rsidP="000E4348">
      <w:pPr>
        <w:pStyle w:val="affc"/>
        <w:spacing w:before="312" w:after="312"/>
        <w:rPr>
          <w:color w:val="000000" w:themeColor="text1"/>
        </w:rPr>
      </w:pPr>
      <w:bookmarkStart w:id="99" w:name="_Toc149318428"/>
      <w:bookmarkStart w:id="100" w:name="_Toc149898613"/>
      <w:r w:rsidRPr="00DB6489">
        <w:rPr>
          <w:rFonts w:hint="eastAsia"/>
          <w:color w:val="000000" w:themeColor="text1"/>
        </w:rPr>
        <w:t>档案管理</w:t>
      </w:r>
      <w:bookmarkEnd w:id="99"/>
      <w:bookmarkEnd w:id="100"/>
    </w:p>
    <w:p w14:paraId="1C4D0A16" w14:textId="77777777" w:rsidR="000932AF" w:rsidRPr="00DB6489" w:rsidRDefault="000932AF" w:rsidP="000932AF">
      <w:pPr>
        <w:pStyle w:val="affd"/>
        <w:spacing w:before="156" w:after="156"/>
        <w:rPr>
          <w:color w:val="000000" w:themeColor="text1"/>
        </w:rPr>
      </w:pPr>
      <w:bookmarkStart w:id="101" w:name="_Toc149318429"/>
      <w:r w:rsidRPr="00DB6489">
        <w:rPr>
          <w:rFonts w:hint="eastAsia"/>
          <w:color w:val="000000" w:themeColor="text1"/>
        </w:rPr>
        <w:t>养殖档案</w:t>
      </w:r>
      <w:bookmarkEnd w:id="101"/>
    </w:p>
    <w:p w14:paraId="5288B5B3" w14:textId="711DEC3F" w:rsidR="000932AF" w:rsidRPr="00DB6489" w:rsidRDefault="00247926" w:rsidP="000932AF">
      <w:pPr>
        <w:pStyle w:val="affffe"/>
        <w:ind w:firstLine="420"/>
        <w:rPr>
          <w:color w:val="000000" w:themeColor="text1"/>
        </w:rPr>
      </w:pPr>
      <w:r>
        <w:rPr>
          <w:rFonts w:hint="eastAsia"/>
          <w:color w:val="000000" w:themeColor="text1"/>
        </w:rPr>
        <w:t>注册饲养场</w:t>
      </w:r>
      <w:r w:rsidR="000932AF" w:rsidRPr="00DB6489">
        <w:rPr>
          <w:rFonts w:hint="eastAsia"/>
          <w:color w:val="000000" w:themeColor="text1"/>
        </w:rPr>
        <w:t>建立养殖档案，载明以下内容：</w:t>
      </w:r>
    </w:p>
    <w:p w14:paraId="61AF6759" w14:textId="77777777" w:rsidR="000932AF" w:rsidRPr="00DB6489" w:rsidRDefault="000932AF" w:rsidP="000932AF">
      <w:pPr>
        <w:pStyle w:val="af2"/>
        <w:rPr>
          <w:color w:val="000000" w:themeColor="text1"/>
        </w:rPr>
      </w:pPr>
      <w:r w:rsidRPr="00DB6489">
        <w:rPr>
          <w:rFonts w:hint="eastAsia"/>
          <w:color w:val="000000" w:themeColor="text1"/>
        </w:rPr>
        <w:t>猪只的品种、数量、繁殖记录、标识情况、来源和进出场日期；</w:t>
      </w:r>
    </w:p>
    <w:p w14:paraId="211C9A93" w14:textId="77777777" w:rsidR="000932AF" w:rsidRPr="00DB6489" w:rsidRDefault="000932AF" w:rsidP="000932AF">
      <w:pPr>
        <w:pStyle w:val="af2"/>
        <w:rPr>
          <w:color w:val="000000" w:themeColor="text1"/>
        </w:rPr>
      </w:pPr>
      <w:r w:rsidRPr="00DB6489">
        <w:rPr>
          <w:rFonts w:hint="eastAsia"/>
          <w:color w:val="000000" w:themeColor="text1"/>
        </w:rPr>
        <w:t>饲料、饲料添加剂等投入品和兽药的来源、名称、使用对象、时间和用量等有关情况；</w:t>
      </w:r>
    </w:p>
    <w:p w14:paraId="6162B9B0" w14:textId="77777777" w:rsidR="000932AF" w:rsidRPr="00DB6489" w:rsidRDefault="000932AF" w:rsidP="000932AF">
      <w:pPr>
        <w:pStyle w:val="af2"/>
        <w:rPr>
          <w:color w:val="000000" w:themeColor="text1"/>
        </w:rPr>
      </w:pPr>
      <w:r w:rsidRPr="00DB6489">
        <w:rPr>
          <w:rFonts w:hint="eastAsia"/>
          <w:color w:val="000000" w:themeColor="text1"/>
        </w:rPr>
        <w:t>检疫、免疫、监测、消毒情况；</w:t>
      </w:r>
    </w:p>
    <w:p w14:paraId="237A8F4C" w14:textId="77777777" w:rsidR="000932AF" w:rsidRPr="00DB6489" w:rsidRDefault="000932AF" w:rsidP="000932AF">
      <w:pPr>
        <w:pStyle w:val="af2"/>
        <w:rPr>
          <w:color w:val="000000" w:themeColor="text1"/>
        </w:rPr>
      </w:pPr>
      <w:r w:rsidRPr="00DB6489">
        <w:rPr>
          <w:rFonts w:hint="eastAsia"/>
          <w:color w:val="000000" w:themeColor="text1"/>
        </w:rPr>
        <w:t>猪只发病、诊疗、死亡和无害化处理情况；</w:t>
      </w:r>
    </w:p>
    <w:p w14:paraId="2FD821D7" w14:textId="77777777" w:rsidR="000932AF" w:rsidRPr="00DB6489" w:rsidRDefault="000932AF" w:rsidP="000932AF">
      <w:pPr>
        <w:pStyle w:val="af2"/>
        <w:rPr>
          <w:color w:val="000000" w:themeColor="text1"/>
        </w:rPr>
      </w:pPr>
      <w:r w:rsidRPr="00DB6489">
        <w:rPr>
          <w:rFonts w:hint="eastAsia"/>
          <w:color w:val="000000" w:themeColor="text1"/>
        </w:rPr>
        <w:t>猪只养殖代码；</w:t>
      </w:r>
    </w:p>
    <w:p w14:paraId="1196F6AC" w14:textId="77777777" w:rsidR="000932AF" w:rsidRPr="00DB6489" w:rsidRDefault="000932AF" w:rsidP="000932AF">
      <w:pPr>
        <w:pStyle w:val="af2"/>
        <w:rPr>
          <w:color w:val="000000" w:themeColor="text1"/>
        </w:rPr>
      </w:pPr>
      <w:r w:rsidRPr="00DB6489">
        <w:rPr>
          <w:rFonts w:hint="eastAsia"/>
          <w:color w:val="000000" w:themeColor="text1"/>
        </w:rPr>
        <w:t>农业部规定的其他内容。</w:t>
      </w:r>
    </w:p>
    <w:p w14:paraId="6781D57C" w14:textId="77777777" w:rsidR="000932AF" w:rsidRPr="00DB6489" w:rsidRDefault="000932AF" w:rsidP="000932AF">
      <w:pPr>
        <w:pStyle w:val="affd"/>
        <w:spacing w:before="156" w:after="156"/>
        <w:rPr>
          <w:color w:val="000000" w:themeColor="text1"/>
        </w:rPr>
      </w:pPr>
      <w:bookmarkStart w:id="102" w:name="_Toc149318430"/>
      <w:r w:rsidRPr="00DB6489">
        <w:rPr>
          <w:rFonts w:hint="eastAsia"/>
          <w:color w:val="000000" w:themeColor="text1"/>
        </w:rPr>
        <w:t>防疫档案</w:t>
      </w:r>
      <w:bookmarkEnd w:id="102"/>
    </w:p>
    <w:p w14:paraId="7AE7EE4E" w14:textId="5131F705" w:rsidR="000932AF" w:rsidRDefault="00D47C4F" w:rsidP="00C63D16">
      <w:pPr>
        <w:pStyle w:val="affffe"/>
        <w:ind w:firstLine="420"/>
        <w:rPr>
          <w:color w:val="000000" w:themeColor="text1"/>
        </w:rPr>
      </w:pPr>
      <w:r>
        <w:rPr>
          <w:rFonts w:hint="eastAsia"/>
          <w:color w:val="000000" w:themeColor="text1"/>
        </w:rPr>
        <w:t>防疫档案</w:t>
      </w:r>
      <w:r w:rsidR="000932AF" w:rsidRPr="00DB6489">
        <w:rPr>
          <w:rFonts w:hint="eastAsia"/>
          <w:color w:val="000000" w:themeColor="text1"/>
        </w:rPr>
        <w:t>包括饲养场名称、地址、畜禽种类、数量、免疫日期、疫苗名称、畜禽养殖代码、畜禽标识顺序号、免疫人员以及用药记录等。</w:t>
      </w:r>
    </w:p>
    <w:p w14:paraId="2EAE14A2" w14:textId="77777777" w:rsidR="00F6476F" w:rsidRDefault="00F6476F" w:rsidP="009F4546">
      <w:pPr>
        <w:pStyle w:val="affd"/>
        <w:spacing w:before="156" w:after="156"/>
      </w:pPr>
      <w:bookmarkStart w:id="103" w:name="_Toc149318431"/>
      <w:r>
        <w:rPr>
          <w:rFonts w:hint="eastAsia"/>
        </w:rPr>
        <w:t>出口档案</w:t>
      </w:r>
      <w:bookmarkEnd w:id="103"/>
    </w:p>
    <w:p w14:paraId="675A4CB6" w14:textId="57410F63" w:rsidR="00F6476F" w:rsidRPr="00CF28FB" w:rsidRDefault="00D47C4F" w:rsidP="00B95B35">
      <w:pPr>
        <w:pStyle w:val="affffe"/>
        <w:ind w:firstLine="420"/>
      </w:pPr>
      <w:r>
        <w:rPr>
          <w:rFonts w:hint="eastAsia"/>
        </w:rPr>
        <w:t>出口档案</w:t>
      </w:r>
      <w:r w:rsidR="00F6476F" w:rsidRPr="00CF28FB">
        <w:rPr>
          <w:rFonts w:hint="eastAsia"/>
        </w:rPr>
        <w:t>包括</w:t>
      </w:r>
      <w:r w:rsidR="00B95B35" w:rsidRPr="00CF28FB">
        <w:rPr>
          <w:rFonts w:hint="eastAsia"/>
        </w:rPr>
        <w:t>药物残留检测情况、出口计划、报检</w:t>
      </w:r>
      <w:r w:rsidR="00956227" w:rsidRPr="00CF28FB">
        <w:rPr>
          <w:rFonts w:hint="eastAsia"/>
        </w:rPr>
        <w:t>报关</w:t>
      </w:r>
      <w:r w:rsidR="00B95B35" w:rsidRPr="00CF28FB">
        <w:rPr>
          <w:rFonts w:hint="eastAsia"/>
        </w:rPr>
        <w:t>材料、监装记录和押运记录</w:t>
      </w:r>
      <w:r w:rsidR="00220D2D" w:rsidRPr="00CF28FB">
        <w:rPr>
          <w:rFonts w:hint="eastAsia"/>
        </w:rPr>
        <w:t>等内容</w:t>
      </w:r>
      <w:r w:rsidR="00626DEA" w:rsidRPr="00CF28FB">
        <w:rPr>
          <w:rFonts w:hint="eastAsia"/>
        </w:rPr>
        <w:t>。</w:t>
      </w:r>
    </w:p>
    <w:p w14:paraId="0E3DD55C" w14:textId="77777777" w:rsidR="000932AF" w:rsidRPr="00DB6489" w:rsidRDefault="000932AF" w:rsidP="000932AF">
      <w:pPr>
        <w:pStyle w:val="affd"/>
        <w:spacing w:before="156" w:after="156"/>
        <w:rPr>
          <w:color w:val="000000" w:themeColor="text1"/>
        </w:rPr>
      </w:pPr>
      <w:bookmarkStart w:id="104" w:name="_Toc149318432"/>
      <w:r w:rsidRPr="00DB6489">
        <w:rPr>
          <w:rFonts w:hint="eastAsia"/>
          <w:color w:val="000000" w:themeColor="text1"/>
        </w:rPr>
        <w:t>其他记录</w:t>
      </w:r>
      <w:bookmarkEnd w:id="104"/>
    </w:p>
    <w:p w14:paraId="752EEBD5" w14:textId="77777777" w:rsidR="00ED1C0C" w:rsidRDefault="000932AF" w:rsidP="000932AF">
      <w:pPr>
        <w:pStyle w:val="affffe"/>
        <w:ind w:firstLine="420"/>
        <w:rPr>
          <w:color w:val="000000" w:themeColor="text1"/>
        </w:rPr>
      </w:pPr>
      <w:r w:rsidRPr="00DB6489">
        <w:rPr>
          <w:rFonts w:hint="eastAsia"/>
          <w:color w:val="000000" w:themeColor="text1"/>
        </w:rPr>
        <w:t>养殖档案和防疫档案记录随猪只终身保存，记录至少保存2年以上。</w:t>
      </w:r>
    </w:p>
    <w:p w14:paraId="241A3A2D" w14:textId="77777777" w:rsidR="00ED1C0C" w:rsidRDefault="00ED1C0C" w:rsidP="000932AF">
      <w:pPr>
        <w:pStyle w:val="affffe"/>
        <w:ind w:firstLine="420"/>
        <w:rPr>
          <w:color w:val="000000" w:themeColor="text1"/>
        </w:rPr>
      </w:pPr>
    </w:p>
    <w:p w14:paraId="1D368420" w14:textId="77777777" w:rsidR="00ED1C0C" w:rsidRDefault="00ED1C0C" w:rsidP="000932AF">
      <w:pPr>
        <w:pStyle w:val="affffe"/>
        <w:ind w:firstLine="420"/>
        <w:rPr>
          <w:color w:val="000000" w:themeColor="text1"/>
        </w:rPr>
        <w:sectPr w:rsidR="00ED1C0C" w:rsidSect="005F2E81">
          <w:headerReference w:type="even" r:id="rId25"/>
          <w:headerReference w:type="default" r:id="rId26"/>
          <w:footerReference w:type="even" r:id="rId27"/>
          <w:footerReference w:type="default" r:id="rId28"/>
          <w:pgSz w:w="11906" w:h="16838"/>
          <w:pgMar w:top="2410" w:right="1134" w:bottom="1134" w:left="1134" w:header="1418" w:footer="1134" w:gutter="284"/>
          <w:pgNumType w:start="1"/>
          <w:cols w:space="425"/>
          <w:formProt w:val="0"/>
          <w:docGrid w:type="lines" w:linePitch="312"/>
        </w:sectPr>
      </w:pPr>
    </w:p>
    <w:p w14:paraId="4F7786CE" w14:textId="77777777" w:rsidR="000E4348" w:rsidRDefault="000E4348" w:rsidP="00ED1C0C">
      <w:pPr>
        <w:pStyle w:val="af8"/>
      </w:pPr>
      <w:bookmarkStart w:id="105" w:name="BookMark5"/>
      <w:bookmarkEnd w:id="32"/>
    </w:p>
    <w:p w14:paraId="377B7C1B" w14:textId="77777777" w:rsidR="00ED1C0C" w:rsidRDefault="00ED1C0C" w:rsidP="00ED1C0C">
      <w:pPr>
        <w:pStyle w:val="afe"/>
      </w:pPr>
    </w:p>
    <w:p w14:paraId="1754E789" w14:textId="77777777" w:rsidR="00ED1C0C" w:rsidRDefault="00ED1C0C" w:rsidP="00ED1C0C">
      <w:pPr>
        <w:pStyle w:val="aff3"/>
        <w:spacing w:before="78" w:after="156"/>
      </w:pPr>
      <w:r>
        <w:br/>
      </w:r>
      <w:bookmarkStart w:id="106" w:name="_Toc149318433"/>
      <w:bookmarkStart w:id="107" w:name="_Toc149898614"/>
      <w:r>
        <w:rPr>
          <w:rFonts w:hint="eastAsia"/>
        </w:rPr>
        <w:t>（规范性）</w:t>
      </w:r>
      <w:r>
        <w:br/>
      </w:r>
      <w:r w:rsidR="00CF4B72">
        <w:rPr>
          <w:rFonts w:hint="eastAsia"/>
        </w:rPr>
        <w:t>供港澳活猪生产管理监管系统相</w:t>
      </w:r>
      <w:r>
        <w:rPr>
          <w:rFonts w:hint="eastAsia"/>
        </w:rPr>
        <w:t>关记录表</w:t>
      </w:r>
      <w:bookmarkEnd w:id="106"/>
      <w:bookmarkEnd w:id="107"/>
    </w:p>
    <w:p w14:paraId="2F433070" w14:textId="77777777" w:rsidR="00577870" w:rsidRDefault="00577870" w:rsidP="00577870">
      <w:pPr>
        <w:pStyle w:val="aff4"/>
        <w:spacing w:before="156" w:after="156"/>
      </w:pPr>
      <w:bookmarkStart w:id="108" w:name="_Toc149318434"/>
      <w:r>
        <w:rPr>
          <w:rFonts w:hint="eastAsia"/>
        </w:rPr>
        <w:t>引进种猪情况记录表</w:t>
      </w:r>
      <w:bookmarkEnd w:id="108"/>
    </w:p>
    <w:p w14:paraId="3FA5FEF8" w14:textId="77777777" w:rsidR="00577870" w:rsidRDefault="00577870" w:rsidP="00577870">
      <w:pPr>
        <w:pStyle w:val="affffe"/>
        <w:ind w:firstLine="420"/>
      </w:pPr>
      <w:r>
        <w:rPr>
          <w:rFonts w:hint="eastAsia"/>
        </w:rPr>
        <w:t>见表A.1。</w:t>
      </w:r>
    </w:p>
    <w:p w14:paraId="5E335878" w14:textId="77777777" w:rsidR="00577870" w:rsidRDefault="00577870" w:rsidP="00577870">
      <w:pPr>
        <w:pStyle w:val="aff"/>
        <w:spacing w:before="156" w:after="156"/>
      </w:pPr>
      <w:r>
        <w:rPr>
          <w:rFonts w:hint="eastAsia"/>
        </w:rPr>
        <w:t>供港澳活猪引种猪情况记录表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8"/>
        <w:gridCol w:w="1338"/>
        <w:gridCol w:w="1338"/>
        <w:gridCol w:w="1338"/>
        <w:gridCol w:w="1344"/>
      </w:tblGrid>
      <w:tr w:rsidR="00577870" w14:paraId="5691536B" w14:textId="77777777" w:rsidTr="00577870">
        <w:trPr>
          <w:tblHeader/>
          <w:jc w:val="center"/>
        </w:trPr>
        <w:tc>
          <w:tcPr>
            <w:tcW w:w="1339" w:type="dxa"/>
            <w:tcBorders>
              <w:top w:val="single" w:sz="8" w:space="0" w:color="auto"/>
              <w:bottom w:val="single" w:sz="8" w:space="0" w:color="auto"/>
            </w:tcBorders>
            <w:shd w:val="clear" w:color="auto" w:fill="auto"/>
            <w:vAlign w:val="center"/>
          </w:tcPr>
          <w:p w14:paraId="72D5CE67" w14:textId="77777777" w:rsidR="00577870" w:rsidRPr="0016153F" w:rsidRDefault="00577870" w:rsidP="00B4154F">
            <w:pPr>
              <w:pStyle w:val="afffffffff2"/>
            </w:pPr>
            <w:r w:rsidRPr="0016153F">
              <w:rPr>
                <w:rFonts w:hint="eastAsia"/>
              </w:rPr>
              <w:t>进场日期</w:t>
            </w:r>
          </w:p>
        </w:tc>
        <w:tc>
          <w:tcPr>
            <w:tcW w:w="1339" w:type="dxa"/>
            <w:tcBorders>
              <w:top w:val="single" w:sz="8" w:space="0" w:color="auto"/>
              <w:bottom w:val="single" w:sz="8" w:space="0" w:color="auto"/>
            </w:tcBorders>
            <w:shd w:val="clear" w:color="auto" w:fill="auto"/>
            <w:vAlign w:val="center"/>
          </w:tcPr>
          <w:p w14:paraId="0F5C4B51" w14:textId="77777777" w:rsidR="00577870" w:rsidRPr="0016153F" w:rsidRDefault="00577870" w:rsidP="00B4154F">
            <w:pPr>
              <w:pStyle w:val="afffffffff2"/>
            </w:pPr>
            <w:r w:rsidRPr="0016153F">
              <w:rPr>
                <w:rFonts w:hint="eastAsia"/>
              </w:rPr>
              <w:t>品种</w:t>
            </w:r>
          </w:p>
        </w:tc>
        <w:tc>
          <w:tcPr>
            <w:tcW w:w="1338" w:type="dxa"/>
            <w:tcBorders>
              <w:top w:val="single" w:sz="8" w:space="0" w:color="auto"/>
              <w:bottom w:val="single" w:sz="8" w:space="0" w:color="auto"/>
            </w:tcBorders>
            <w:shd w:val="clear" w:color="auto" w:fill="auto"/>
            <w:vAlign w:val="center"/>
          </w:tcPr>
          <w:p w14:paraId="62C22CAE" w14:textId="77777777" w:rsidR="00577870" w:rsidRPr="0016153F" w:rsidRDefault="00577870" w:rsidP="00B4154F">
            <w:pPr>
              <w:pStyle w:val="afffffffff2"/>
            </w:pPr>
            <w:r w:rsidRPr="0016153F">
              <w:rPr>
                <w:rFonts w:hint="eastAsia"/>
              </w:rPr>
              <w:t>数量</w:t>
            </w:r>
          </w:p>
        </w:tc>
        <w:tc>
          <w:tcPr>
            <w:tcW w:w="1338" w:type="dxa"/>
            <w:tcBorders>
              <w:top w:val="single" w:sz="8" w:space="0" w:color="auto"/>
              <w:bottom w:val="single" w:sz="8" w:space="0" w:color="auto"/>
            </w:tcBorders>
            <w:shd w:val="clear" w:color="auto" w:fill="auto"/>
            <w:vAlign w:val="center"/>
          </w:tcPr>
          <w:p w14:paraId="4E38E946" w14:textId="77777777" w:rsidR="00577870" w:rsidRPr="0016153F" w:rsidRDefault="00577870" w:rsidP="00B4154F">
            <w:pPr>
              <w:pStyle w:val="afffffffff2"/>
            </w:pPr>
            <w:r w:rsidRPr="0016153F">
              <w:rPr>
                <w:rFonts w:hint="eastAsia"/>
              </w:rPr>
              <w:t>来源</w:t>
            </w:r>
          </w:p>
        </w:tc>
        <w:tc>
          <w:tcPr>
            <w:tcW w:w="1338" w:type="dxa"/>
            <w:tcBorders>
              <w:top w:val="single" w:sz="8" w:space="0" w:color="auto"/>
              <w:bottom w:val="single" w:sz="8" w:space="0" w:color="auto"/>
            </w:tcBorders>
            <w:shd w:val="clear" w:color="auto" w:fill="auto"/>
            <w:vAlign w:val="center"/>
          </w:tcPr>
          <w:p w14:paraId="785A0901" w14:textId="77777777" w:rsidR="00577870" w:rsidRPr="0016153F" w:rsidRDefault="00577870" w:rsidP="00B4154F">
            <w:pPr>
              <w:pStyle w:val="afffffffff2"/>
            </w:pPr>
            <w:r w:rsidRPr="0016153F">
              <w:rPr>
                <w:rFonts w:hint="eastAsia"/>
              </w:rPr>
              <w:t>隔离时间</w:t>
            </w:r>
          </w:p>
        </w:tc>
        <w:tc>
          <w:tcPr>
            <w:tcW w:w="1338" w:type="dxa"/>
            <w:tcBorders>
              <w:top w:val="single" w:sz="8" w:space="0" w:color="auto"/>
              <w:bottom w:val="single" w:sz="8" w:space="0" w:color="auto"/>
            </w:tcBorders>
            <w:shd w:val="clear" w:color="auto" w:fill="auto"/>
            <w:vAlign w:val="center"/>
          </w:tcPr>
          <w:p w14:paraId="31185EC1" w14:textId="77777777" w:rsidR="00577870" w:rsidRPr="0016153F" w:rsidRDefault="00577870" w:rsidP="00B4154F">
            <w:pPr>
              <w:pStyle w:val="afffffffff2"/>
            </w:pPr>
            <w:r w:rsidRPr="0016153F">
              <w:rPr>
                <w:rFonts w:hint="eastAsia"/>
              </w:rPr>
              <w:t>隔离检疫结果</w:t>
            </w:r>
          </w:p>
        </w:tc>
        <w:tc>
          <w:tcPr>
            <w:tcW w:w="1344" w:type="dxa"/>
            <w:tcBorders>
              <w:top w:val="single" w:sz="8" w:space="0" w:color="auto"/>
              <w:bottom w:val="single" w:sz="8" w:space="0" w:color="auto"/>
            </w:tcBorders>
            <w:shd w:val="clear" w:color="auto" w:fill="auto"/>
            <w:vAlign w:val="center"/>
          </w:tcPr>
          <w:p w14:paraId="0EF7E177" w14:textId="77777777" w:rsidR="00577870" w:rsidRPr="0016153F" w:rsidRDefault="00577870" w:rsidP="00B4154F">
            <w:pPr>
              <w:pStyle w:val="afffffffff2"/>
            </w:pPr>
            <w:r w:rsidRPr="0016153F">
              <w:rPr>
                <w:rFonts w:hint="eastAsia"/>
              </w:rPr>
              <w:t>兽医签名</w:t>
            </w:r>
          </w:p>
        </w:tc>
      </w:tr>
      <w:tr w:rsidR="00577870" w14:paraId="0A2E6FA2" w14:textId="77777777" w:rsidTr="00577870">
        <w:trPr>
          <w:jc w:val="center"/>
        </w:trPr>
        <w:tc>
          <w:tcPr>
            <w:tcW w:w="1339" w:type="dxa"/>
            <w:tcBorders>
              <w:top w:val="single" w:sz="8" w:space="0" w:color="auto"/>
            </w:tcBorders>
            <w:shd w:val="clear" w:color="auto" w:fill="auto"/>
            <w:vAlign w:val="center"/>
          </w:tcPr>
          <w:p w14:paraId="203A0AC3" w14:textId="77777777" w:rsidR="00577870" w:rsidRDefault="00577870" w:rsidP="00B4154F">
            <w:pPr>
              <w:pStyle w:val="afffffffff2"/>
            </w:pPr>
          </w:p>
        </w:tc>
        <w:tc>
          <w:tcPr>
            <w:tcW w:w="1339" w:type="dxa"/>
            <w:tcBorders>
              <w:top w:val="single" w:sz="8" w:space="0" w:color="auto"/>
            </w:tcBorders>
            <w:shd w:val="clear" w:color="auto" w:fill="auto"/>
            <w:vAlign w:val="center"/>
          </w:tcPr>
          <w:p w14:paraId="6DBB9AFA" w14:textId="77777777" w:rsidR="00577870" w:rsidRDefault="00577870" w:rsidP="00B4154F">
            <w:pPr>
              <w:pStyle w:val="afffffffff2"/>
            </w:pPr>
          </w:p>
        </w:tc>
        <w:tc>
          <w:tcPr>
            <w:tcW w:w="1338" w:type="dxa"/>
            <w:tcBorders>
              <w:top w:val="single" w:sz="8" w:space="0" w:color="auto"/>
            </w:tcBorders>
            <w:shd w:val="clear" w:color="auto" w:fill="auto"/>
            <w:vAlign w:val="center"/>
          </w:tcPr>
          <w:p w14:paraId="5135553E" w14:textId="77777777" w:rsidR="00577870" w:rsidRDefault="00577870" w:rsidP="00B4154F">
            <w:pPr>
              <w:pStyle w:val="afffffffff2"/>
            </w:pPr>
          </w:p>
        </w:tc>
        <w:tc>
          <w:tcPr>
            <w:tcW w:w="1338" w:type="dxa"/>
            <w:tcBorders>
              <w:top w:val="single" w:sz="8" w:space="0" w:color="auto"/>
            </w:tcBorders>
            <w:shd w:val="clear" w:color="auto" w:fill="auto"/>
            <w:vAlign w:val="center"/>
          </w:tcPr>
          <w:p w14:paraId="0613FF13" w14:textId="77777777" w:rsidR="00577870" w:rsidRDefault="00577870" w:rsidP="00B4154F">
            <w:pPr>
              <w:pStyle w:val="afffffffff2"/>
            </w:pPr>
          </w:p>
        </w:tc>
        <w:tc>
          <w:tcPr>
            <w:tcW w:w="1338" w:type="dxa"/>
            <w:tcBorders>
              <w:top w:val="single" w:sz="8" w:space="0" w:color="auto"/>
            </w:tcBorders>
            <w:shd w:val="clear" w:color="auto" w:fill="auto"/>
            <w:vAlign w:val="center"/>
          </w:tcPr>
          <w:p w14:paraId="482D1D52" w14:textId="77777777" w:rsidR="00577870" w:rsidRDefault="00577870" w:rsidP="00B4154F">
            <w:pPr>
              <w:pStyle w:val="afffffffff2"/>
            </w:pPr>
          </w:p>
        </w:tc>
        <w:tc>
          <w:tcPr>
            <w:tcW w:w="1338" w:type="dxa"/>
            <w:tcBorders>
              <w:top w:val="single" w:sz="8" w:space="0" w:color="auto"/>
            </w:tcBorders>
            <w:shd w:val="clear" w:color="auto" w:fill="auto"/>
            <w:vAlign w:val="center"/>
          </w:tcPr>
          <w:p w14:paraId="05CAAD15" w14:textId="77777777" w:rsidR="00577870" w:rsidRDefault="00577870" w:rsidP="00B4154F">
            <w:pPr>
              <w:pStyle w:val="afffffffff2"/>
            </w:pPr>
          </w:p>
        </w:tc>
        <w:tc>
          <w:tcPr>
            <w:tcW w:w="1344" w:type="dxa"/>
            <w:tcBorders>
              <w:top w:val="single" w:sz="8" w:space="0" w:color="auto"/>
            </w:tcBorders>
            <w:shd w:val="clear" w:color="auto" w:fill="auto"/>
            <w:vAlign w:val="center"/>
          </w:tcPr>
          <w:p w14:paraId="4B5EAD62" w14:textId="4153A772" w:rsidR="00577870" w:rsidRDefault="00577870" w:rsidP="00B4154F">
            <w:pPr>
              <w:pStyle w:val="afffffffff2"/>
            </w:pPr>
          </w:p>
        </w:tc>
      </w:tr>
      <w:tr w:rsidR="00577870" w14:paraId="23B9521D" w14:textId="77777777" w:rsidTr="00577870">
        <w:trPr>
          <w:jc w:val="center"/>
        </w:trPr>
        <w:tc>
          <w:tcPr>
            <w:tcW w:w="1339" w:type="dxa"/>
            <w:shd w:val="clear" w:color="auto" w:fill="auto"/>
            <w:vAlign w:val="center"/>
          </w:tcPr>
          <w:p w14:paraId="327D43F6" w14:textId="77777777" w:rsidR="00577870" w:rsidRDefault="00577870" w:rsidP="00B4154F">
            <w:pPr>
              <w:pStyle w:val="afffffffff2"/>
            </w:pPr>
          </w:p>
        </w:tc>
        <w:tc>
          <w:tcPr>
            <w:tcW w:w="1339" w:type="dxa"/>
            <w:shd w:val="clear" w:color="auto" w:fill="auto"/>
            <w:vAlign w:val="center"/>
          </w:tcPr>
          <w:p w14:paraId="0AA5115B" w14:textId="77777777" w:rsidR="00577870" w:rsidRDefault="00577870" w:rsidP="00B4154F">
            <w:pPr>
              <w:pStyle w:val="afffffffff2"/>
            </w:pPr>
          </w:p>
        </w:tc>
        <w:tc>
          <w:tcPr>
            <w:tcW w:w="1338" w:type="dxa"/>
            <w:shd w:val="clear" w:color="auto" w:fill="auto"/>
            <w:vAlign w:val="center"/>
          </w:tcPr>
          <w:p w14:paraId="7997937E" w14:textId="77777777" w:rsidR="00577870" w:rsidRDefault="00577870" w:rsidP="00B4154F">
            <w:pPr>
              <w:pStyle w:val="afffffffff2"/>
            </w:pPr>
          </w:p>
        </w:tc>
        <w:tc>
          <w:tcPr>
            <w:tcW w:w="1338" w:type="dxa"/>
            <w:shd w:val="clear" w:color="auto" w:fill="auto"/>
            <w:vAlign w:val="center"/>
          </w:tcPr>
          <w:p w14:paraId="470234E5" w14:textId="77777777" w:rsidR="00577870" w:rsidRDefault="00577870" w:rsidP="00B4154F">
            <w:pPr>
              <w:pStyle w:val="afffffffff2"/>
            </w:pPr>
          </w:p>
        </w:tc>
        <w:tc>
          <w:tcPr>
            <w:tcW w:w="1338" w:type="dxa"/>
            <w:shd w:val="clear" w:color="auto" w:fill="auto"/>
            <w:vAlign w:val="center"/>
          </w:tcPr>
          <w:p w14:paraId="3AB4133A" w14:textId="77777777" w:rsidR="00577870" w:rsidRDefault="00577870" w:rsidP="00B4154F">
            <w:pPr>
              <w:pStyle w:val="afffffffff2"/>
            </w:pPr>
          </w:p>
        </w:tc>
        <w:tc>
          <w:tcPr>
            <w:tcW w:w="1338" w:type="dxa"/>
            <w:shd w:val="clear" w:color="auto" w:fill="auto"/>
            <w:vAlign w:val="center"/>
          </w:tcPr>
          <w:p w14:paraId="29527056" w14:textId="77777777" w:rsidR="00577870" w:rsidRDefault="00577870" w:rsidP="00B4154F">
            <w:pPr>
              <w:pStyle w:val="afffffffff2"/>
            </w:pPr>
          </w:p>
        </w:tc>
        <w:tc>
          <w:tcPr>
            <w:tcW w:w="1344" w:type="dxa"/>
            <w:shd w:val="clear" w:color="auto" w:fill="auto"/>
            <w:vAlign w:val="center"/>
          </w:tcPr>
          <w:p w14:paraId="5AAC6C08" w14:textId="77777777" w:rsidR="00577870" w:rsidRDefault="00577870" w:rsidP="00B4154F">
            <w:pPr>
              <w:pStyle w:val="afffffffff2"/>
            </w:pPr>
          </w:p>
        </w:tc>
      </w:tr>
      <w:tr w:rsidR="00577870" w14:paraId="79FC4B29" w14:textId="77777777" w:rsidTr="00577870">
        <w:trPr>
          <w:jc w:val="center"/>
        </w:trPr>
        <w:tc>
          <w:tcPr>
            <w:tcW w:w="1339" w:type="dxa"/>
            <w:shd w:val="clear" w:color="auto" w:fill="auto"/>
            <w:vAlign w:val="center"/>
          </w:tcPr>
          <w:p w14:paraId="178FE8E5" w14:textId="77777777" w:rsidR="00577870" w:rsidRDefault="00577870" w:rsidP="00B4154F">
            <w:pPr>
              <w:pStyle w:val="afffffffff2"/>
            </w:pPr>
          </w:p>
        </w:tc>
        <w:tc>
          <w:tcPr>
            <w:tcW w:w="1339" w:type="dxa"/>
            <w:shd w:val="clear" w:color="auto" w:fill="auto"/>
            <w:vAlign w:val="center"/>
          </w:tcPr>
          <w:p w14:paraId="06E6622D" w14:textId="77777777" w:rsidR="00577870" w:rsidRDefault="00577870" w:rsidP="00B4154F">
            <w:pPr>
              <w:pStyle w:val="afffffffff2"/>
            </w:pPr>
          </w:p>
        </w:tc>
        <w:tc>
          <w:tcPr>
            <w:tcW w:w="1338" w:type="dxa"/>
            <w:shd w:val="clear" w:color="auto" w:fill="auto"/>
            <w:vAlign w:val="center"/>
          </w:tcPr>
          <w:p w14:paraId="4F5108AD" w14:textId="77777777" w:rsidR="00577870" w:rsidRDefault="00577870" w:rsidP="00B4154F">
            <w:pPr>
              <w:pStyle w:val="afffffffff2"/>
            </w:pPr>
          </w:p>
        </w:tc>
        <w:tc>
          <w:tcPr>
            <w:tcW w:w="1338" w:type="dxa"/>
            <w:shd w:val="clear" w:color="auto" w:fill="auto"/>
            <w:vAlign w:val="center"/>
          </w:tcPr>
          <w:p w14:paraId="72C6B4C1" w14:textId="77777777" w:rsidR="00577870" w:rsidRDefault="00577870" w:rsidP="00B4154F">
            <w:pPr>
              <w:pStyle w:val="afffffffff2"/>
            </w:pPr>
          </w:p>
        </w:tc>
        <w:tc>
          <w:tcPr>
            <w:tcW w:w="1338" w:type="dxa"/>
            <w:shd w:val="clear" w:color="auto" w:fill="auto"/>
            <w:vAlign w:val="center"/>
          </w:tcPr>
          <w:p w14:paraId="4C113D22" w14:textId="77777777" w:rsidR="00577870" w:rsidRDefault="00577870" w:rsidP="00B4154F">
            <w:pPr>
              <w:pStyle w:val="afffffffff2"/>
            </w:pPr>
          </w:p>
        </w:tc>
        <w:tc>
          <w:tcPr>
            <w:tcW w:w="1338" w:type="dxa"/>
            <w:shd w:val="clear" w:color="auto" w:fill="auto"/>
            <w:vAlign w:val="center"/>
          </w:tcPr>
          <w:p w14:paraId="4C632648" w14:textId="77777777" w:rsidR="00577870" w:rsidRDefault="00577870" w:rsidP="00B4154F">
            <w:pPr>
              <w:pStyle w:val="afffffffff2"/>
            </w:pPr>
          </w:p>
        </w:tc>
        <w:tc>
          <w:tcPr>
            <w:tcW w:w="1344" w:type="dxa"/>
            <w:shd w:val="clear" w:color="auto" w:fill="auto"/>
            <w:vAlign w:val="center"/>
          </w:tcPr>
          <w:p w14:paraId="12C06556" w14:textId="77777777" w:rsidR="00577870" w:rsidRDefault="00577870" w:rsidP="00B4154F">
            <w:pPr>
              <w:pStyle w:val="afffffffff2"/>
            </w:pPr>
          </w:p>
        </w:tc>
      </w:tr>
      <w:tr w:rsidR="00577870" w14:paraId="19E069D9" w14:textId="77777777" w:rsidTr="00577870">
        <w:trPr>
          <w:jc w:val="center"/>
        </w:trPr>
        <w:tc>
          <w:tcPr>
            <w:tcW w:w="1339" w:type="dxa"/>
            <w:shd w:val="clear" w:color="auto" w:fill="auto"/>
            <w:vAlign w:val="center"/>
          </w:tcPr>
          <w:p w14:paraId="5EDC6991" w14:textId="77777777" w:rsidR="00577870" w:rsidRDefault="00577870" w:rsidP="00B4154F">
            <w:pPr>
              <w:pStyle w:val="afffffffff2"/>
            </w:pPr>
          </w:p>
        </w:tc>
        <w:tc>
          <w:tcPr>
            <w:tcW w:w="1339" w:type="dxa"/>
            <w:shd w:val="clear" w:color="auto" w:fill="auto"/>
            <w:vAlign w:val="center"/>
          </w:tcPr>
          <w:p w14:paraId="48CABB50" w14:textId="77777777" w:rsidR="00577870" w:rsidRDefault="00577870" w:rsidP="00B4154F">
            <w:pPr>
              <w:pStyle w:val="afffffffff2"/>
            </w:pPr>
          </w:p>
        </w:tc>
        <w:tc>
          <w:tcPr>
            <w:tcW w:w="1338" w:type="dxa"/>
            <w:shd w:val="clear" w:color="auto" w:fill="auto"/>
            <w:vAlign w:val="center"/>
          </w:tcPr>
          <w:p w14:paraId="2480CB86" w14:textId="77777777" w:rsidR="00577870" w:rsidRDefault="00577870" w:rsidP="00B4154F">
            <w:pPr>
              <w:pStyle w:val="afffffffff2"/>
            </w:pPr>
          </w:p>
        </w:tc>
        <w:tc>
          <w:tcPr>
            <w:tcW w:w="1338" w:type="dxa"/>
            <w:shd w:val="clear" w:color="auto" w:fill="auto"/>
            <w:vAlign w:val="center"/>
          </w:tcPr>
          <w:p w14:paraId="7C0C96E3" w14:textId="77777777" w:rsidR="00577870" w:rsidRDefault="00577870" w:rsidP="00B4154F">
            <w:pPr>
              <w:pStyle w:val="afffffffff2"/>
            </w:pPr>
          </w:p>
        </w:tc>
        <w:tc>
          <w:tcPr>
            <w:tcW w:w="1338" w:type="dxa"/>
            <w:shd w:val="clear" w:color="auto" w:fill="auto"/>
            <w:vAlign w:val="center"/>
          </w:tcPr>
          <w:p w14:paraId="0A05800C" w14:textId="77777777" w:rsidR="00577870" w:rsidRDefault="00577870" w:rsidP="00B4154F">
            <w:pPr>
              <w:pStyle w:val="afffffffff2"/>
            </w:pPr>
          </w:p>
        </w:tc>
        <w:tc>
          <w:tcPr>
            <w:tcW w:w="1338" w:type="dxa"/>
            <w:shd w:val="clear" w:color="auto" w:fill="auto"/>
            <w:vAlign w:val="center"/>
          </w:tcPr>
          <w:p w14:paraId="100E1053" w14:textId="77777777" w:rsidR="00577870" w:rsidRDefault="00577870" w:rsidP="00B4154F">
            <w:pPr>
              <w:pStyle w:val="afffffffff2"/>
            </w:pPr>
          </w:p>
        </w:tc>
        <w:tc>
          <w:tcPr>
            <w:tcW w:w="1344" w:type="dxa"/>
            <w:shd w:val="clear" w:color="auto" w:fill="auto"/>
            <w:vAlign w:val="center"/>
          </w:tcPr>
          <w:p w14:paraId="0694E9F7" w14:textId="77777777" w:rsidR="00577870" w:rsidRDefault="00577870" w:rsidP="00B4154F">
            <w:pPr>
              <w:pStyle w:val="afffffffff2"/>
            </w:pPr>
          </w:p>
        </w:tc>
      </w:tr>
      <w:tr w:rsidR="00577870" w14:paraId="50B6292A" w14:textId="77777777" w:rsidTr="00577870">
        <w:trPr>
          <w:jc w:val="center"/>
        </w:trPr>
        <w:tc>
          <w:tcPr>
            <w:tcW w:w="1339" w:type="dxa"/>
            <w:shd w:val="clear" w:color="auto" w:fill="auto"/>
            <w:vAlign w:val="center"/>
          </w:tcPr>
          <w:p w14:paraId="51495763" w14:textId="77777777" w:rsidR="00577870" w:rsidRDefault="00577870" w:rsidP="00B4154F">
            <w:pPr>
              <w:pStyle w:val="afffffffff2"/>
            </w:pPr>
          </w:p>
        </w:tc>
        <w:tc>
          <w:tcPr>
            <w:tcW w:w="1339" w:type="dxa"/>
            <w:shd w:val="clear" w:color="auto" w:fill="auto"/>
            <w:vAlign w:val="center"/>
          </w:tcPr>
          <w:p w14:paraId="05AA5B97" w14:textId="77777777" w:rsidR="00577870" w:rsidRDefault="00577870" w:rsidP="00B4154F">
            <w:pPr>
              <w:pStyle w:val="afffffffff2"/>
            </w:pPr>
          </w:p>
        </w:tc>
        <w:tc>
          <w:tcPr>
            <w:tcW w:w="1338" w:type="dxa"/>
            <w:shd w:val="clear" w:color="auto" w:fill="auto"/>
            <w:vAlign w:val="center"/>
          </w:tcPr>
          <w:p w14:paraId="73887589" w14:textId="77777777" w:rsidR="00577870" w:rsidRDefault="00577870" w:rsidP="00B4154F">
            <w:pPr>
              <w:pStyle w:val="afffffffff2"/>
            </w:pPr>
          </w:p>
        </w:tc>
        <w:tc>
          <w:tcPr>
            <w:tcW w:w="1338" w:type="dxa"/>
            <w:shd w:val="clear" w:color="auto" w:fill="auto"/>
            <w:vAlign w:val="center"/>
          </w:tcPr>
          <w:p w14:paraId="55120620" w14:textId="77777777" w:rsidR="00577870" w:rsidRDefault="00577870" w:rsidP="00B4154F">
            <w:pPr>
              <w:pStyle w:val="afffffffff2"/>
            </w:pPr>
          </w:p>
        </w:tc>
        <w:tc>
          <w:tcPr>
            <w:tcW w:w="1338" w:type="dxa"/>
            <w:shd w:val="clear" w:color="auto" w:fill="auto"/>
            <w:vAlign w:val="center"/>
          </w:tcPr>
          <w:p w14:paraId="2F81CF1F" w14:textId="77777777" w:rsidR="00577870" w:rsidRDefault="00577870" w:rsidP="00B4154F">
            <w:pPr>
              <w:pStyle w:val="afffffffff2"/>
            </w:pPr>
          </w:p>
        </w:tc>
        <w:tc>
          <w:tcPr>
            <w:tcW w:w="1338" w:type="dxa"/>
            <w:shd w:val="clear" w:color="auto" w:fill="auto"/>
            <w:vAlign w:val="center"/>
          </w:tcPr>
          <w:p w14:paraId="21F39568" w14:textId="77777777" w:rsidR="00577870" w:rsidRDefault="00577870" w:rsidP="00B4154F">
            <w:pPr>
              <w:pStyle w:val="afffffffff2"/>
            </w:pPr>
          </w:p>
        </w:tc>
        <w:tc>
          <w:tcPr>
            <w:tcW w:w="1344" w:type="dxa"/>
            <w:shd w:val="clear" w:color="auto" w:fill="auto"/>
            <w:vAlign w:val="center"/>
          </w:tcPr>
          <w:p w14:paraId="18B772A7" w14:textId="77777777" w:rsidR="00577870" w:rsidRDefault="00577870" w:rsidP="00B4154F">
            <w:pPr>
              <w:pStyle w:val="afffffffff2"/>
            </w:pPr>
          </w:p>
        </w:tc>
      </w:tr>
    </w:tbl>
    <w:p w14:paraId="77560872" w14:textId="77777777" w:rsidR="00577870" w:rsidRDefault="00577870" w:rsidP="00577870">
      <w:pPr>
        <w:pStyle w:val="aff4"/>
        <w:spacing w:before="156" w:after="156"/>
      </w:pPr>
      <w:bookmarkStart w:id="109" w:name="_Toc149318435"/>
      <w:r>
        <w:rPr>
          <w:rFonts w:hint="eastAsia"/>
        </w:rPr>
        <w:t>饲料及饲料添加剂使用记录表</w:t>
      </w:r>
      <w:bookmarkEnd w:id="109"/>
    </w:p>
    <w:p w14:paraId="3A8EF59A" w14:textId="77777777" w:rsidR="00577870" w:rsidRDefault="00577870" w:rsidP="00577870">
      <w:pPr>
        <w:pStyle w:val="affffe"/>
        <w:ind w:firstLine="420"/>
      </w:pPr>
      <w:r>
        <w:rPr>
          <w:rFonts w:hint="eastAsia"/>
        </w:rPr>
        <w:t>见表A.2。</w:t>
      </w:r>
    </w:p>
    <w:p w14:paraId="1970D5E9" w14:textId="77777777" w:rsidR="00577870" w:rsidRPr="00ED1C0C" w:rsidRDefault="00577870" w:rsidP="00577870">
      <w:pPr>
        <w:pStyle w:val="aff"/>
        <w:spacing w:before="156" w:after="156"/>
      </w:pPr>
      <w:r>
        <w:rPr>
          <w:rFonts w:hint="eastAsia"/>
        </w:rPr>
        <w:t>供港澳活猪饲料及饲料添加剂使用记录表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4"/>
        <w:gridCol w:w="1276"/>
        <w:gridCol w:w="1418"/>
        <w:gridCol w:w="1518"/>
        <w:gridCol w:w="1339"/>
        <w:gridCol w:w="1339"/>
        <w:gridCol w:w="1340"/>
      </w:tblGrid>
      <w:tr w:rsidR="00577870" w:rsidRPr="0016153F" w14:paraId="79F183F4" w14:textId="77777777" w:rsidTr="0016153F">
        <w:trPr>
          <w:tblHeader/>
          <w:jc w:val="center"/>
        </w:trPr>
        <w:tc>
          <w:tcPr>
            <w:tcW w:w="1144" w:type="dxa"/>
            <w:tcBorders>
              <w:top w:val="single" w:sz="8" w:space="0" w:color="auto"/>
              <w:bottom w:val="single" w:sz="8" w:space="0" w:color="auto"/>
            </w:tcBorders>
            <w:shd w:val="clear" w:color="auto" w:fill="auto"/>
            <w:vAlign w:val="center"/>
          </w:tcPr>
          <w:p w14:paraId="18CB11A1" w14:textId="77777777" w:rsidR="00577870" w:rsidRPr="0016153F" w:rsidRDefault="00577870" w:rsidP="00B4154F">
            <w:pPr>
              <w:jc w:val="center"/>
              <w:rPr>
                <w:sz w:val="18"/>
                <w:szCs w:val="18"/>
              </w:rPr>
            </w:pPr>
            <w:r w:rsidRPr="0016153F">
              <w:rPr>
                <w:rFonts w:hint="eastAsia"/>
                <w:sz w:val="18"/>
                <w:szCs w:val="18"/>
              </w:rPr>
              <w:t>入库日期</w:t>
            </w:r>
          </w:p>
        </w:tc>
        <w:tc>
          <w:tcPr>
            <w:tcW w:w="1276" w:type="dxa"/>
            <w:tcBorders>
              <w:top w:val="single" w:sz="8" w:space="0" w:color="auto"/>
              <w:bottom w:val="single" w:sz="8" w:space="0" w:color="auto"/>
            </w:tcBorders>
            <w:shd w:val="clear" w:color="auto" w:fill="auto"/>
            <w:vAlign w:val="center"/>
          </w:tcPr>
          <w:p w14:paraId="417019FE" w14:textId="77777777" w:rsidR="00577870" w:rsidRPr="0016153F" w:rsidRDefault="00577870" w:rsidP="00B4154F">
            <w:pPr>
              <w:jc w:val="center"/>
              <w:rPr>
                <w:sz w:val="18"/>
                <w:szCs w:val="18"/>
              </w:rPr>
            </w:pPr>
            <w:r w:rsidRPr="0016153F">
              <w:rPr>
                <w:rFonts w:hint="eastAsia"/>
                <w:sz w:val="18"/>
                <w:szCs w:val="18"/>
              </w:rPr>
              <w:t>产品名称</w:t>
            </w:r>
            <w:r w:rsidRPr="0016153F">
              <w:rPr>
                <w:rFonts w:hint="eastAsia"/>
                <w:sz w:val="18"/>
                <w:szCs w:val="18"/>
              </w:rPr>
              <w:t>/</w:t>
            </w:r>
            <w:r w:rsidRPr="0016153F">
              <w:rPr>
                <w:rFonts w:hint="eastAsia"/>
                <w:sz w:val="18"/>
                <w:szCs w:val="18"/>
              </w:rPr>
              <w:t>数量</w:t>
            </w:r>
          </w:p>
        </w:tc>
        <w:tc>
          <w:tcPr>
            <w:tcW w:w="1418" w:type="dxa"/>
            <w:tcBorders>
              <w:top w:val="single" w:sz="8" w:space="0" w:color="auto"/>
              <w:bottom w:val="single" w:sz="8" w:space="0" w:color="auto"/>
            </w:tcBorders>
            <w:shd w:val="clear" w:color="auto" w:fill="auto"/>
            <w:vAlign w:val="center"/>
          </w:tcPr>
          <w:p w14:paraId="04A1EA36" w14:textId="77777777" w:rsidR="00577870" w:rsidRPr="0016153F" w:rsidRDefault="00577870" w:rsidP="00B4154F">
            <w:pPr>
              <w:jc w:val="center"/>
              <w:rPr>
                <w:sz w:val="18"/>
                <w:szCs w:val="18"/>
              </w:rPr>
            </w:pPr>
            <w:r w:rsidRPr="0016153F">
              <w:rPr>
                <w:rFonts w:hint="eastAsia"/>
                <w:sz w:val="18"/>
                <w:szCs w:val="18"/>
              </w:rPr>
              <w:t>生产企业名称</w:t>
            </w:r>
          </w:p>
        </w:tc>
        <w:tc>
          <w:tcPr>
            <w:tcW w:w="1518" w:type="dxa"/>
            <w:tcBorders>
              <w:top w:val="single" w:sz="8" w:space="0" w:color="auto"/>
              <w:bottom w:val="single" w:sz="8" w:space="0" w:color="auto"/>
            </w:tcBorders>
            <w:shd w:val="clear" w:color="auto" w:fill="auto"/>
            <w:vAlign w:val="center"/>
          </w:tcPr>
          <w:p w14:paraId="52A2D14A" w14:textId="77777777" w:rsidR="00577870" w:rsidRPr="0016153F" w:rsidRDefault="00577870" w:rsidP="00B4154F">
            <w:pPr>
              <w:jc w:val="center"/>
              <w:rPr>
                <w:sz w:val="18"/>
                <w:szCs w:val="18"/>
              </w:rPr>
            </w:pPr>
            <w:r w:rsidRPr="0016153F">
              <w:rPr>
                <w:rFonts w:hint="eastAsia"/>
                <w:sz w:val="18"/>
                <w:szCs w:val="18"/>
              </w:rPr>
              <w:t>是否饲料备案企业</w:t>
            </w:r>
          </w:p>
        </w:tc>
        <w:tc>
          <w:tcPr>
            <w:tcW w:w="1339" w:type="dxa"/>
            <w:tcBorders>
              <w:top w:val="single" w:sz="8" w:space="0" w:color="auto"/>
              <w:bottom w:val="single" w:sz="8" w:space="0" w:color="auto"/>
            </w:tcBorders>
            <w:shd w:val="clear" w:color="auto" w:fill="auto"/>
            <w:vAlign w:val="center"/>
          </w:tcPr>
          <w:p w14:paraId="4B43DC26" w14:textId="77777777" w:rsidR="00577870" w:rsidRPr="0016153F" w:rsidRDefault="00577870" w:rsidP="00B4154F">
            <w:pPr>
              <w:jc w:val="center"/>
              <w:rPr>
                <w:sz w:val="18"/>
                <w:szCs w:val="18"/>
              </w:rPr>
            </w:pPr>
            <w:r w:rsidRPr="0016153F">
              <w:rPr>
                <w:rFonts w:hint="eastAsia"/>
                <w:sz w:val="18"/>
                <w:szCs w:val="18"/>
              </w:rPr>
              <w:t>抽样送检情况</w:t>
            </w:r>
            <w:r w:rsidRPr="0016153F">
              <w:rPr>
                <w:rFonts w:hint="eastAsia"/>
                <w:sz w:val="18"/>
                <w:szCs w:val="18"/>
              </w:rPr>
              <w:t>/</w:t>
            </w:r>
            <w:r w:rsidRPr="0016153F">
              <w:rPr>
                <w:rFonts w:hint="eastAsia"/>
                <w:sz w:val="18"/>
                <w:szCs w:val="18"/>
              </w:rPr>
              <w:t>验收日期</w:t>
            </w:r>
          </w:p>
        </w:tc>
        <w:tc>
          <w:tcPr>
            <w:tcW w:w="1339" w:type="dxa"/>
            <w:tcBorders>
              <w:top w:val="single" w:sz="8" w:space="0" w:color="auto"/>
              <w:bottom w:val="single" w:sz="8" w:space="0" w:color="auto"/>
            </w:tcBorders>
            <w:shd w:val="clear" w:color="auto" w:fill="auto"/>
            <w:vAlign w:val="center"/>
          </w:tcPr>
          <w:p w14:paraId="05617699" w14:textId="77777777" w:rsidR="00577870" w:rsidRPr="0016153F" w:rsidRDefault="00577870" w:rsidP="00B4154F">
            <w:pPr>
              <w:jc w:val="center"/>
              <w:rPr>
                <w:sz w:val="18"/>
                <w:szCs w:val="18"/>
              </w:rPr>
            </w:pPr>
            <w:r w:rsidRPr="0016153F">
              <w:rPr>
                <w:rFonts w:hint="eastAsia"/>
                <w:sz w:val="18"/>
                <w:szCs w:val="18"/>
              </w:rPr>
              <w:t>检测结果</w:t>
            </w:r>
          </w:p>
        </w:tc>
        <w:tc>
          <w:tcPr>
            <w:tcW w:w="1340" w:type="dxa"/>
            <w:tcBorders>
              <w:top w:val="single" w:sz="8" w:space="0" w:color="auto"/>
              <w:bottom w:val="single" w:sz="8" w:space="0" w:color="auto"/>
            </w:tcBorders>
            <w:shd w:val="clear" w:color="auto" w:fill="auto"/>
            <w:vAlign w:val="center"/>
          </w:tcPr>
          <w:p w14:paraId="070F886D" w14:textId="77777777" w:rsidR="00577870" w:rsidRPr="0016153F" w:rsidRDefault="00577870" w:rsidP="00B4154F">
            <w:pPr>
              <w:jc w:val="center"/>
              <w:rPr>
                <w:sz w:val="18"/>
                <w:szCs w:val="18"/>
              </w:rPr>
            </w:pPr>
            <w:r w:rsidRPr="0016153F">
              <w:rPr>
                <w:rFonts w:hint="eastAsia"/>
                <w:sz w:val="18"/>
                <w:szCs w:val="18"/>
              </w:rPr>
              <w:t>经办人签名</w:t>
            </w:r>
          </w:p>
        </w:tc>
      </w:tr>
      <w:tr w:rsidR="00577870" w:rsidRPr="0016153F" w14:paraId="64819EBC" w14:textId="77777777" w:rsidTr="0016153F">
        <w:trPr>
          <w:jc w:val="center"/>
        </w:trPr>
        <w:tc>
          <w:tcPr>
            <w:tcW w:w="1144" w:type="dxa"/>
            <w:tcBorders>
              <w:top w:val="single" w:sz="8" w:space="0" w:color="auto"/>
            </w:tcBorders>
            <w:shd w:val="clear" w:color="auto" w:fill="auto"/>
            <w:vAlign w:val="center"/>
          </w:tcPr>
          <w:p w14:paraId="416016FC" w14:textId="77777777" w:rsidR="00577870" w:rsidRPr="0016153F" w:rsidRDefault="00577870" w:rsidP="00B4154F">
            <w:pPr>
              <w:pStyle w:val="afffffffff2"/>
              <w:rPr>
                <w:szCs w:val="18"/>
              </w:rPr>
            </w:pPr>
          </w:p>
        </w:tc>
        <w:tc>
          <w:tcPr>
            <w:tcW w:w="1276" w:type="dxa"/>
            <w:tcBorders>
              <w:top w:val="single" w:sz="8" w:space="0" w:color="auto"/>
            </w:tcBorders>
            <w:shd w:val="clear" w:color="auto" w:fill="auto"/>
            <w:vAlign w:val="center"/>
          </w:tcPr>
          <w:p w14:paraId="1E5E9864" w14:textId="77777777" w:rsidR="00577870" w:rsidRPr="0016153F" w:rsidRDefault="00577870" w:rsidP="00B4154F">
            <w:pPr>
              <w:pStyle w:val="afffffffff2"/>
              <w:rPr>
                <w:szCs w:val="18"/>
              </w:rPr>
            </w:pPr>
          </w:p>
        </w:tc>
        <w:tc>
          <w:tcPr>
            <w:tcW w:w="1418" w:type="dxa"/>
            <w:tcBorders>
              <w:top w:val="single" w:sz="8" w:space="0" w:color="auto"/>
            </w:tcBorders>
            <w:shd w:val="clear" w:color="auto" w:fill="auto"/>
            <w:vAlign w:val="center"/>
          </w:tcPr>
          <w:p w14:paraId="2E08FBD0" w14:textId="00294202" w:rsidR="00577870" w:rsidRPr="0016153F" w:rsidRDefault="00577870" w:rsidP="00B4154F">
            <w:pPr>
              <w:jc w:val="center"/>
              <w:rPr>
                <w:sz w:val="18"/>
                <w:szCs w:val="18"/>
              </w:rPr>
            </w:pPr>
          </w:p>
        </w:tc>
        <w:tc>
          <w:tcPr>
            <w:tcW w:w="1518" w:type="dxa"/>
            <w:tcBorders>
              <w:top w:val="single" w:sz="8" w:space="0" w:color="auto"/>
            </w:tcBorders>
            <w:shd w:val="clear" w:color="auto" w:fill="auto"/>
            <w:vAlign w:val="center"/>
          </w:tcPr>
          <w:p w14:paraId="29B118FB" w14:textId="49D606A4" w:rsidR="00577870" w:rsidRPr="0016153F" w:rsidRDefault="00577870" w:rsidP="00B4154F">
            <w:pPr>
              <w:jc w:val="center"/>
              <w:rPr>
                <w:sz w:val="18"/>
                <w:szCs w:val="18"/>
              </w:rPr>
            </w:pPr>
          </w:p>
        </w:tc>
        <w:tc>
          <w:tcPr>
            <w:tcW w:w="1339" w:type="dxa"/>
            <w:tcBorders>
              <w:top w:val="single" w:sz="8" w:space="0" w:color="auto"/>
            </w:tcBorders>
            <w:shd w:val="clear" w:color="auto" w:fill="auto"/>
            <w:vAlign w:val="center"/>
          </w:tcPr>
          <w:p w14:paraId="0A18146D" w14:textId="32C99919" w:rsidR="00577870" w:rsidRPr="0016153F" w:rsidRDefault="00577870" w:rsidP="00B4154F">
            <w:pPr>
              <w:jc w:val="center"/>
              <w:rPr>
                <w:sz w:val="18"/>
                <w:szCs w:val="18"/>
              </w:rPr>
            </w:pPr>
          </w:p>
        </w:tc>
        <w:tc>
          <w:tcPr>
            <w:tcW w:w="1339" w:type="dxa"/>
            <w:tcBorders>
              <w:top w:val="single" w:sz="8" w:space="0" w:color="auto"/>
            </w:tcBorders>
            <w:shd w:val="clear" w:color="auto" w:fill="auto"/>
            <w:vAlign w:val="center"/>
          </w:tcPr>
          <w:p w14:paraId="58D458C3" w14:textId="7B031BEF" w:rsidR="00577870" w:rsidRPr="0016153F" w:rsidRDefault="00577870" w:rsidP="00B4154F">
            <w:pPr>
              <w:jc w:val="center"/>
              <w:rPr>
                <w:sz w:val="18"/>
                <w:szCs w:val="18"/>
              </w:rPr>
            </w:pPr>
          </w:p>
        </w:tc>
        <w:tc>
          <w:tcPr>
            <w:tcW w:w="1340" w:type="dxa"/>
            <w:tcBorders>
              <w:top w:val="single" w:sz="8" w:space="0" w:color="auto"/>
            </w:tcBorders>
            <w:shd w:val="clear" w:color="auto" w:fill="auto"/>
            <w:vAlign w:val="center"/>
          </w:tcPr>
          <w:p w14:paraId="655E0F66" w14:textId="77777777" w:rsidR="00577870" w:rsidRPr="0016153F" w:rsidRDefault="00577870" w:rsidP="00B4154F">
            <w:pPr>
              <w:pStyle w:val="afffffffff2"/>
              <w:rPr>
                <w:szCs w:val="18"/>
              </w:rPr>
            </w:pPr>
          </w:p>
        </w:tc>
      </w:tr>
      <w:tr w:rsidR="00577870" w:rsidRPr="0016153F" w14:paraId="0C750D76" w14:textId="77777777" w:rsidTr="0016153F">
        <w:trPr>
          <w:jc w:val="center"/>
        </w:trPr>
        <w:tc>
          <w:tcPr>
            <w:tcW w:w="1144" w:type="dxa"/>
            <w:shd w:val="clear" w:color="auto" w:fill="auto"/>
            <w:vAlign w:val="center"/>
          </w:tcPr>
          <w:p w14:paraId="5BB3749A" w14:textId="77777777" w:rsidR="00577870" w:rsidRPr="0016153F" w:rsidRDefault="00577870" w:rsidP="00B4154F">
            <w:pPr>
              <w:pStyle w:val="afffffffff2"/>
              <w:rPr>
                <w:szCs w:val="18"/>
              </w:rPr>
            </w:pPr>
          </w:p>
        </w:tc>
        <w:tc>
          <w:tcPr>
            <w:tcW w:w="1276" w:type="dxa"/>
            <w:shd w:val="clear" w:color="auto" w:fill="auto"/>
            <w:vAlign w:val="center"/>
          </w:tcPr>
          <w:p w14:paraId="0E8D1DC7" w14:textId="77777777" w:rsidR="00577870" w:rsidRPr="0016153F" w:rsidRDefault="00577870" w:rsidP="00B4154F">
            <w:pPr>
              <w:pStyle w:val="afffffffff2"/>
              <w:rPr>
                <w:szCs w:val="18"/>
              </w:rPr>
            </w:pPr>
          </w:p>
        </w:tc>
        <w:tc>
          <w:tcPr>
            <w:tcW w:w="1418" w:type="dxa"/>
            <w:shd w:val="clear" w:color="auto" w:fill="auto"/>
            <w:vAlign w:val="center"/>
          </w:tcPr>
          <w:p w14:paraId="56BC0900" w14:textId="77777777" w:rsidR="00577870" w:rsidRPr="0016153F" w:rsidRDefault="00577870" w:rsidP="00B4154F">
            <w:pPr>
              <w:pStyle w:val="afffffffff2"/>
              <w:rPr>
                <w:szCs w:val="18"/>
              </w:rPr>
            </w:pPr>
          </w:p>
        </w:tc>
        <w:tc>
          <w:tcPr>
            <w:tcW w:w="1518" w:type="dxa"/>
            <w:shd w:val="clear" w:color="auto" w:fill="auto"/>
            <w:vAlign w:val="center"/>
          </w:tcPr>
          <w:p w14:paraId="06B21733" w14:textId="77777777" w:rsidR="00577870" w:rsidRPr="0016153F" w:rsidRDefault="00577870" w:rsidP="00B4154F">
            <w:pPr>
              <w:pStyle w:val="afffffffff2"/>
              <w:rPr>
                <w:szCs w:val="18"/>
              </w:rPr>
            </w:pPr>
          </w:p>
        </w:tc>
        <w:tc>
          <w:tcPr>
            <w:tcW w:w="1339" w:type="dxa"/>
            <w:shd w:val="clear" w:color="auto" w:fill="auto"/>
            <w:vAlign w:val="center"/>
          </w:tcPr>
          <w:p w14:paraId="7930BCF7" w14:textId="77777777" w:rsidR="00577870" w:rsidRPr="0016153F" w:rsidRDefault="00577870" w:rsidP="00B4154F">
            <w:pPr>
              <w:pStyle w:val="afffffffff2"/>
              <w:rPr>
                <w:szCs w:val="18"/>
              </w:rPr>
            </w:pPr>
          </w:p>
        </w:tc>
        <w:tc>
          <w:tcPr>
            <w:tcW w:w="1339" w:type="dxa"/>
            <w:shd w:val="clear" w:color="auto" w:fill="auto"/>
            <w:vAlign w:val="center"/>
          </w:tcPr>
          <w:p w14:paraId="5DCE4DD5" w14:textId="77777777" w:rsidR="00577870" w:rsidRPr="0016153F" w:rsidRDefault="00577870" w:rsidP="00B4154F">
            <w:pPr>
              <w:pStyle w:val="afffffffff2"/>
              <w:rPr>
                <w:szCs w:val="18"/>
              </w:rPr>
            </w:pPr>
          </w:p>
        </w:tc>
        <w:tc>
          <w:tcPr>
            <w:tcW w:w="1340" w:type="dxa"/>
            <w:shd w:val="clear" w:color="auto" w:fill="auto"/>
            <w:vAlign w:val="center"/>
          </w:tcPr>
          <w:p w14:paraId="4E8CD931" w14:textId="77777777" w:rsidR="00577870" w:rsidRPr="0016153F" w:rsidRDefault="00577870" w:rsidP="00B4154F">
            <w:pPr>
              <w:pStyle w:val="afffffffff2"/>
              <w:rPr>
                <w:szCs w:val="18"/>
              </w:rPr>
            </w:pPr>
          </w:p>
        </w:tc>
      </w:tr>
      <w:tr w:rsidR="00577870" w:rsidRPr="0016153F" w14:paraId="4B68B8A0" w14:textId="77777777" w:rsidTr="0016153F">
        <w:trPr>
          <w:jc w:val="center"/>
        </w:trPr>
        <w:tc>
          <w:tcPr>
            <w:tcW w:w="1144" w:type="dxa"/>
            <w:shd w:val="clear" w:color="auto" w:fill="auto"/>
            <w:vAlign w:val="center"/>
          </w:tcPr>
          <w:p w14:paraId="0192277C" w14:textId="77777777" w:rsidR="00577870" w:rsidRPr="0016153F" w:rsidRDefault="00577870" w:rsidP="00B4154F">
            <w:pPr>
              <w:pStyle w:val="afffffffff2"/>
              <w:rPr>
                <w:szCs w:val="18"/>
              </w:rPr>
            </w:pPr>
          </w:p>
        </w:tc>
        <w:tc>
          <w:tcPr>
            <w:tcW w:w="1276" w:type="dxa"/>
            <w:shd w:val="clear" w:color="auto" w:fill="auto"/>
            <w:vAlign w:val="center"/>
          </w:tcPr>
          <w:p w14:paraId="5F017BB0" w14:textId="77777777" w:rsidR="00577870" w:rsidRPr="0016153F" w:rsidRDefault="00577870" w:rsidP="00B4154F">
            <w:pPr>
              <w:pStyle w:val="afffffffff2"/>
              <w:rPr>
                <w:szCs w:val="18"/>
              </w:rPr>
            </w:pPr>
          </w:p>
        </w:tc>
        <w:tc>
          <w:tcPr>
            <w:tcW w:w="1418" w:type="dxa"/>
            <w:shd w:val="clear" w:color="auto" w:fill="auto"/>
            <w:vAlign w:val="center"/>
          </w:tcPr>
          <w:p w14:paraId="56F2FF41" w14:textId="77777777" w:rsidR="00577870" w:rsidRPr="0016153F" w:rsidRDefault="00577870" w:rsidP="00B4154F">
            <w:pPr>
              <w:pStyle w:val="afffffffff2"/>
              <w:rPr>
                <w:szCs w:val="18"/>
              </w:rPr>
            </w:pPr>
          </w:p>
        </w:tc>
        <w:tc>
          <w:tcPr>
            <w:tcW w:w="1518" w:type="dxa"/>
            <w:shd w:val="clear" w:color="auto" w:fill="auto"/>
            <w:vAlign w:val="center"/>
          </w:tcPr>
          <w:p w14:paraId="433750A2" w14:textId="77777777" w:rsidR="00577870" w:rsidRPr="0016153F" w:rsidRDefault="00577870" w:rsidP="00B4154F">
            <w:pPr>
              <w:pStyle w:val="afffffffff2"/>
              <w:rPr>
                <w:szCs w:val="18"/>
              </w:rPr>
            </w:pPr>
          </w:p>
        </w:tc>
        <w:tc>
          <w:tcPr>
            <w:tcW w:w="1339" w:type="dxa"/>
            <w:shd w:val="clear" w:color="auto" w:fill="auto"/>
            <w:vAlign w:val="center"/>
          </w:tcPr>
          <w:p w14:paraId="3C1D1F88" w14:textId="77777777" w:rsidR="00577870" w:rsidRPr="0016153F" w:rsidRDefault="00577870" w:rsidP="00B4154F">
            <w:pPr>
              <w:pStyle w:val="afffffffff2"/>
              <w:rPr>
                <w:szCs w:val="18"/>
              </w:rPr>
            </w:pPr>
          </w:p>
        </w:tc>
        <w:tc>
          <w:tcPr>
            <w:tcW w:w="1339" w:type="dxa"/>
            <w:shd w:val="clear" w:color="auto" w:fill="auto"/>
            <w:vAlign w:val="center"/>
          </w:tcPr>
          <w:p w14:paraId="444F8597" w14:textId="77777777" w:rsidR="00577870" w:rsidRPr="0016153F" w:rsidRDefault="00577870" w:rsidP="00B4154F">
            <w:pPr>
              <w:pStyle w:val="afffffffff2"/>
              <w:rPr>
                <w:szCs w:val="18"/>
              </w:rPr>
            </w:pPr>
          </w:p>
        </w:tc>
        <w:tc>
          <w:tcPr>
            <w:tcW w:w="1340" w:type="dxa"/>
            <w:shd w:val="clear" w:color="auto" w:fill="auto"/>
            <w:vAlign w:val="center"/>
          </w:tcPr>
          <w:p w14:paraId="39C4BBE3" w14:textId="77777777" w:rsidR="00577870" w:rsidRPr="0016153F" w:rsidRDefault="00577870" w:rsidP="00B4154F">
            <w:pPr>
              <w:pStyle w:val="afffffffff2"/>
              <w:rPr>
                <w:szCs w:val="18"/>
              </w:rPr>
            </w:pPr>
          </w:p>
        </w:tc>
      </w:tr>
      <w:tr w:rsidR="00577870" w:rsidRPr="0016153F" w14:paraId="3E3EFB4B" w14:textId="77777777" w:rsidTr="0016153F">
        <w:trPr>
          <w:jc w:val="center"/>
        </w:trPr>
        <w:tc>
          <w:tcPr>
            <w:tcW w:w="1144" w:type="dxa"/>
            <w:shd w:val="clear" w:color="auto" w:fill="auto"/>
            <w:vAlign w:val="center"/>
          </w:tcPr>
          <w:p w14:paraId="0B7F9EB5" w14:textId="77777777" w:rsidR="00577870" w:rsidRPr="0016153F" w:rsidRDefault="00577870" w:rsidP="00B4154F">
            <w:pPr>
              <w:pStyle w:val="afffffffff2"/>
              <w:rPr>
                <w:szCs w:val="18"/>
              </w:rPr>
            </w:pPr>
          </w:p>
        </w:tc>
        <w:tc>
          <w:tcPr>
            <w:tcW w:w="1276" w:type="dxa"/>
            <w:shd w:val="clear" w:color="auto" w:fill="auto"/>
            <w:vAlign w:val="center"/>
          </w:tcPr>
          <w:p w14:paraId="39F82B4B" w14:textId="77777777" w:rsidR="00577870" w:rsidRPr="0016153F" w:rsidRDefault="00577870" w:rsidP="00B4154F">
            <w:pPr>
              <w:pStyle w:val="afffffffff2"/>
              <w:rPr>
                <w:szCs w:val="18"/>
              </w:rPr>
            </w:pPr>
          </w:p>
        </w:tc>
        <w:tc>
          <w:tcPr>
            <w:tcW w:w="1418" w:type="dxa"/>
            <w:shd w:val="clear" w:color="auto" w:fill="auto"/>
            <w:vAlign w:val="center"/>
          </w:tcPr>
          <w:p w14:paraId="00A1B62A" w14:textId="77777777" w:rsidR="00577870" w:rsidRPr="0016153F" w:rsidRDefault="00577870" w:rsidP="00B4154F">
            <w:pPr>
              <w:pStyle w:val="afffffffff2"/>
              <w:rPr>
                <w:szCs w:val="18"/>
              </w:rPr>
            </w:pPr>
          </w:p>
        </w:tc>
        <w:tc>
          <w:tcPr>
            <w:tcW w:w="1518" w:type="dxa"/>
            <w:shd w:val="clear" w:color="auto" w:fill="auto"/>
            <w:vAlign w:val="center"/>
          </w:tcPr>
          <w:p w14:paraId="56D61B89" w14:textId="77777777" w:rsidR="00577870" w:rsidRPr="0016153F" w:rsidRDefault="00577870" w:rsidP="00B4154F">
            <w:pPr>
              <w:pStyle w:val="afffffffff2"/>
              <w:rPr>
                <w:szCs w:val="18"/>
              </w:rPr>
            </w:pPr>
          </w:p>
        </w:tc>
        <w:tc>
          <w:tcPr>
            <w:tcW w:w="1339" w:type="dxa"/>
            <w:shd w:val="clear" w:color="auto" w:fill="auto"/>
            <w:vAlign w:val="center"/>
          </w:tcPr>
          <w:p w14:paraId="6EEB2C09" w14:textId="77777777" w:rsidR="00577870" w:rsidRPr="0016153F" w:rsidRDefault="00577870" w:rsidP="00B4154F">
            <w:pPr>
              <w:pStyle w:val="afffffffff2"/>
              <w:rPr>
                <w:szCs w:val="18"/>
              </w:rPr>
            </w:pPr>
          </w:p>
        </w:tc>
        <w:tc>
          <w:tcPr>
            <w:tcW w:w="1339" w:type="dxa"/>
            <w:shd w:val="clear" w:color="auto" w:fill="auto"/>
            <w:vAlign w:val="center"/>
          </w:tcPr>
          <w:p w14:paraId="4F0555B2" w14:textId="77777777" w:rsidR="00577870" w:rsidRPr="0016153F" w:rsidRDefault="00577870" w:rsidP="00B4154F">
            <w:pPr>
              <w:pStyle w:val="afffffffff2"/>
              <w:rPr>
                <w:szCs w:val="18"/>
              </w:rPr>
            </w:pPr>
          </w:p>
        </w:tc>
        <w:tc>
          <w:tcPr>
            <w:tcW w:w="1340" w:type="dxa"/>
            <w:shd w:val="clear" w:color="auto" w:fill="auto"/>
            <w:vAlign w:val="center"/>
          </w:tcPr>
          <w:p w14:paraId="1AB57465" w14:textId="77777777" w:rsidR="00577870" w:rsidRPr="0016153F" w:rsidRDefault="00577870" w:rsidP="00B4154F">
            <w:pPr>
              <w:pStyle w:val="afffffffff2"/>
              <w:rPr>
                <w:szCs w:val="18"/>
              </w:rPr>
            </w:pPr>
          </w:p>
        </w:tc>
      </w:tr>
      <w:tr w:rsidR="00577870" w:rsidRPr="0016153F" w14:paraId="521ED86F" w14:textId="77777777" w:rsidTr="0016153F">
        <w:trPr>
          <w:jc w:val="center"/>
        </w:trPr>
        <w:tc>
          <w:tcPr>
            <w:tcW w:w="1144" w:type="dxa"/>
            <w:shd w:val="clear" w:color="auto" w:fill="auto"/>
            <w:vAlign w:val="center"/>
          </w:tcPr>
          <w:p w14:paraId="113B335B" w14:textId="77777777" w:rsidR="00577870" w:rsidRPr="0016153F" w:rsidRDefault="00577870" w:rsidP="00B4154F">
            <w:pPr>
              <w:pStyle w:val="afffffffff2"/>
              <w:rPr>
                <w:szCs w:val="18"/>
              </w:rPr>
            </w:pPr>
          </w:p>
        </w:tc>
        <w:tc>
          <w:tcPr>
            <w:tcW w:w="1276" w:type="dxa"/>
            <w:shd w:val="clear" w:color="auto" w:fill="auto"/>
            <w:vAlign w:val="center"/>
          </w:tcPr>
          <w:p w14:paraId="272DEBFF" w14:textId="77777777" w:rsidR="00577870" w:rsidRPr="0016153F" w:rsidRDefault="00577870" w:rsidP="00B4154F">
            <w:pPr>
              <w:pStyle w:val="afffffffff2"/>
              <w:rPr>
                <w:szCs w:val="18"/>
              </w:rPr>
            </w:pPr>
          </w:p>
        </w:tc>
        <w:tc>
          <w:tcPr>
            <w:tcW w:w="1418" w:type="dxa"/>
            <w:shd w:val="clear" w:color="auto" w:fill="auto"/>
            <w:vAlign w:val="center"/>
          </w:tcPr>
          <w:p w14:paraId="27C3697C" w14:textId="77777777" w:rsidR="00577870" w:rsidRPr="0016153F" w:rsidRDefault="00577870" w:rsidP="00B4154F">
            <w:pPr>
              <w:pStyle w:val="afffffffff2"/>
              <w:rPr>
                <w:szCs w:val="18"/>
              </w:rPr>
            </w:pPr>
          </w:p>
        </w:tc>
        <w:tc>
          <w:tcPr>
            <w:tcW w:w="1518" w:type="dxa"/>
            <w:shd w:val="clear" w:color="auto" w:fill="auto"/>
            <w:vAlign w:val="center"/>
          </w:tcPr>
          <w:p w14:paraId="0EB27757" w14:textId="77777777" w:rsidR="00577870" w:rsidRPr="0016153F" w:rsidRDefault="00577870" w:rsidP="00B4154F">
            <w:pPr>
              <w:pStyle w:val="afffffffff2"/>
              <w:rPr>
                <w:szCs w:val="18"/>
              </w:rPr>
            </w:pPr>
          </w:p>
        </w:tc>
        <w:tc>
          <w:tcPr>
            <w:tcW w:w="1339" w:type="dxa"/>
            <w:shd w:val="clear" w:color="auto" w:fill="auto"/>
            <w:vAlign w:val="center"/>
          </w:tcPr>
          <w:p w14:paraId="6F990E68" w14:textId="77777777" w:rsidR="00577870" w:rsidRPr="0016153F" w:rsidRDefault="00577870" w:rsidP="00B4154F">
            <w:pPr>
              <w:pStyle w:val="afffffffff2"/>
              <w:rPr>
                <w:szCs w:val="18"/>
              </w:rPr>
            </w:pPr>
          </w:p>
        </w:tc>
        <w:tc>
          <w:tcPr>
            <w:tcW w:w="1339" w:type="dxa"/>
            <w:shd w:val="clear" w:color="auto" w:fill="auto"/>
            <w:vAlign w:val="center"/>
          </w:tcPr>
          <w:p w14:paraId="5DCAA8C3" w14:textId="77777777" w:rsidR="00577870" w:rsidRPr="0016153F" w:rsidRDefault="00577870" w:rsidP="00B4154F">
            <w:pPr>
              <w:pStyle w:val="afffffffff2"/>
              <w:rPr>
                <w:szCs w:val="18"/>
              </w:rPr>
            </w:pPr>
          </w:p>
        </w:tc>
        <w:tc>
          <w:tcPr>
            <w:tcW w:w="1340" w:type="dxa"/>
            <w:shd w:val="clear" w:color="auto" w:fill="auto"/>
            <w:vAlign w:val="center"/>
          </w:tcPr>
          <w:p w14:paraId="42B919C8" w14:textId="77777777" w:rsidR="00577870" w:rsidRPr="0016153F" w:rsidRDefault="00577870" w:rsidP="00B4154F">
            <w:pPr>
              <w:pStyle w:val="afffffffff2"/>
              <w:rPr>
                <w:szCs w:val="18"/>
              </w:rPr>
            </w:pPr>
          </w:p>
        </w:tc>
      </w:tr>
    </w:tbl>
    <w:p w14:paraId="0461FECF" w14:textId="77777777" w:rsidR="00206267" w:rsidRDefault="00206267" w:rsidP="00206267">
      <w:pPr>
        <w:pStyle w:val="aff4"/>
        <w:spacing w:before="156" w:after="156"/>
      </w:pPr>
      <w:bookmarkStart w:id="110" w:name="_Toc149318436"/>
      <w:r w:rsidRPr="00D13584">
        <w:rPr>
          <w:rFonts w:hint="eastAsia"/>
        </w:rPr>
        <w:t>饲料、尿样采集和检测记录表</w:t>
      </w:r>
      <w:bookmarkEnd w:id="110"/>
    </w:p>
    <w:p w14:paraId="3E78EE91" w14:textId="77777777" w:rsidR="00206267" w:rsidRDefault="00206267" w:rsidP="00206267">
      <w:pPr>
        <w:pStyle w:val="affffe"/>
        <w:ind w:firstLine="420"/>
      </w:pPr>
      <w:r>
        <w:rPr>
          <w:rFonts w:hint="eastAsia"/>
        </w:rPr>
        <w:t>见表A.3。</w:t>
      </w:r>
    </w:p>
    <w:p w14:paraId="40650053" w14:textId="77777777" w:rsidR="00206267" w:rsidRDefault="00206267" w:rsidP="00206267">
      <w:pPr>
        <w:pStyle w:val="aff"/>
        <w:spacing w:before="156" w:after="156"/>
      </w:pPr>
      <w:r>
        <w:rPr>
          <w:rFonts w:hint="eastAsia"/>
        </w:rPr>
        <w:t>供港澳活猪</w:t>
      </w:r>
      <w:r w:rsidRPr="00D13584">
        <w:rPr>
          <w:rFonts w:hint="eastAsia"/>
        </w:rPr>
        <w:t>饲料、尿样采集和检测记录表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9"/>
        <w:gridCol w:w="1339"/>
        <w:gridCol w:w="1339"/>
        <w:gridCol w:w="1339"/>
        <w:gridCol w:w="1340"/>
      </w:tblGrid>
      <w:tr w:rsidR="005F2E81" w:rsidRPr="0016153F" w14:paraId="2965EFD8" w14:textId="77777777" w:rsidTr="00B4154F">
        <w:trPr>
          <w:tblHeader/>
          <w:jc w:val="center"/>
        </w:trPr>
        <w:tc>
          <w:tcPr>
            <w:tcW w:w="1339" w:type="dxa"/>
            <w:tcBorders>
              <w:top w:val="single" w:sz="8" w:space="0" w:color="auto"/>
              <w:bottom w:val="single" w:sz="8" w:space="0" w:color="auto"/>
            </w:tcBorders>
            <w:shd w:val="clear" w:color="auto" w:fill="auto"/>
            <w:vAlign w:val="center"/>
          </w:tcPr>
          <w:p w14:paraId="7DCA4D36" w14:textId="77777777" w:rsidR="00206267" w:rsidRPr="0016153F" w:rsidRDefault="00206267" w:rsidP="00B4154F">
            <w:pPr>
              <w:jc w:val="center"/>
              <w:rPr>
                <w:sz w:val="18"/>
              </w:rPr>
            </w:pPr>
            <w:r w:rsidRPr="0016153F">
              <w:rPr>
                <w:rFonts w:hint="eastAsia"/>
                <w:sz w:val="18"/>
              </w:rPr>
              <w:t>采样日期</w:t>
            </w:r>
          </w:p>
        </w:tc>
        <w:tc>
          <w:tcPr>
            <w:tcW w:w="1339" w:type="dxa"/>
            <w:tcBorders>
              <w:top w:val="single" w:sz="8" w:space="0" w:color="auto"/>
              <w:bottom w:val="single" w:sz="8" w:space="0" w:color="auto"/>
            </w:tcBorders>
            <w:shd w:val="clear" w:color="auto" w:fill="auto"/>
            <w:vAlign w:val="center"/>
          </w:tcPr>
          <w:p w14:paraId="55010162" w14:textId="77777777" w:rsidR="00206267" w:rsidRPr="0016153F" w:rsidRDefault="00206267" w:rsidP="00B4154F">
            <w:pPr>
              <w:jc w:val="center"/>
              <w:rPr>
                <w:sz w:val="18"/>
              </w:rPr>
            </w:pPr>
            <w:r w:rsidRPr="0016153F">
              <w:rPr>
                <w:rFonts w:hint="eastAsia"/>
                <w:sz w:val="18"/>
              </w:rPr>
              <w:t>样品名称及编号</w:t>
            </w:r>
          </w:p>
        </w:tc>
        <w:tc>
          <w:tcPr>
            <w:tcW w:w="1339" w:type="dxa"/>
            <w:tcBorders>
              <w:top w:val="single" w:sz="8" w:space="0" w:color="auto"/>
              <w:bottom w:val="single" w:sz="8" w:space="0" w:color="auto"/>
            </w:tcBorders>
            <w:shd w:val="clear" w:color="auto" w:fill="auto"/>
            <w:vAlign w:val="center"/>
          </w:tcPr>
          <w:p w14:paraId="229EF4AE" w14:textId="77777777" w:rsidR="00206267" w:rsidRPr="0016153F" w:rsidRDefault="00206267" w:rsidP="00B4154F">
            <w:pPr>
              <w:jc w:val="center"/>
              <w:rPr>
                <w:sz w:val="18"/>
              </w:rPr>
            </w:pPr>
            <w:r w:rsidRPr="0016153F">
              <w:rPr>
                <w:rFonts w:hint="eastAsia"/>
                <w:sz w:val="18"/>
              </w:rPr>
              <w:t>采样栏舍号</w:t>
            </w:r>
          </w:p>
        </w:tc>
        <w:tc>
          <w:tcPr>
            <w:tcW w:w="1339" w:type="dxa"/>
            <w:tcBorders>
              <w:top w:val="single" w:sz="8" w:space="0" w:color="auto"/>
              <w:bottom w:val="single" w:sz="8" w:space="0" w:color="auto"/>
            </w:tcBorders>
            <w:shd w:val="clear" w:color="auto" w:fill="auto"/>
            <w:vAlign w:val="center"/>
          </w:tcPr>
          <w:p w14:paraId="471D7627" w14:textId="77777777" w:rsidR="00206267" w:rsidRPr="0016153F" w:rsidRDefault="00206267" w:rsidP="00B4154F">
            <w:pPr>
              <w:jc w:val="center"/>
              <w:rPr>
                <w:sz w:val="18"/>
              </w:rPr>
            </w:pPr>
            <w:r w:rsidRPr="0016153F">
              <w:rPr>
                <w:rFonts w:hint="eastAsia"/>
                <w:sz w:val="18"/>
              </w:rPr>
              <w:t>送检日期</w:t>
            </w:r>
          </w:p>
        </w:tc>
        <w:tc>
          <w:tcPr>
            <w:tcW w:w="1339" w:type="dxa"/>
            <w:tcBorders>
              <w:top w:val="single" w:sz="8" w:space="0" w:color="auto"/>
              <w:bottom w:val="single" w:sz="8" w:space="0" w:color="auto"/>
            </w:tcBorders>
            <w:shd w:val="clear" w:color="auto" w:fill="auto"/>
            <w:vAlign w:val="center"/>
          </w:tcPr>
          <w:p w14:paraId="504A7FD2" w14:textId="77777777" w:rsidR="00206267" w:rsidRPr="0016153F" w:rsidRDefault="00206267" w:rsidP="00B4154F">
            <w:pPr>
              <w:jc w:val="center"/>
              <w:rPr>
                <w:sz w:val="18"/>
              </w:rPr>
            </w:pPr>
            <w:r w:rsidRPr="0016153F">
              <w:rPr>
                <w:rFonts w:hint="eastAsia"/>
                <w:sz w:val="18"/>
              </w:rPr>
              <w:t>检测单位</w:t>
            </w:r>
          </w:p>
        </w:tc>
        <w:tc>
          <w:tcPr>
            <w:tcW w:w="1339" w:type="dxa"/>
            <w:tcBorders>
              <w:top w:val="single" w:sz="8" w:space="0" w:color="auto"/>
              <w:bottom w:val="single" w:sz="8" w:space="0" w:color="auto"/>
            </w:tcBorders>
            <w:shd w:val="clear" w:color="auto" w:fill="auto"/>
            <w:vAlign w:val="center"/>
          </w:tcPr>
          <w:p w14:paraId="55168A55" w14:textId="77777777" w:rsidR="00206267" w:rsidRPr="0016153F" w:rsidRDefault="00206267" w:rsidP="00B4154F">
            <w:pPr>
              <w:jc w:val="center"/>
              <w:rPr>
                <w:sz w:val="18"/>
              </w:rPr>
            </w:pPr>
            <w:r w:rsidRPr="0016153F">
              <w:rPr>
                <w:rFonts w:hint="eastAsia"/>
                <w:sz w:val="18"/>
              </w:rPr>
              <w:t>检验报告编号</w:t>
            </w:r>
          </w:p>
        </w:tc>
        <w:tc>
          <w:tcPr>
            <w:tcW w:w="1340" w:type="dxa"/>
            <w:tcBorders>
              <w:top w:val="single" w:sz="8" w:space="0" w:color="auto"/>
              <w:bottom w:val="single" w:sz="8" w:space="0" w:color="auto"/>
            </w:tcBorders>
            <w:shd w:val="clear" w:color="auto" w:fill="auto"/>
            <w:vAlign w:val="center"/>
          </w:tcPr>
          <w:p w14:paraId="5CC5C00F" w14:textId="77777777" w:rsidR="00206267" w:rsidRPr="0016153F" w:rsidRDefault="00206267" w:rsidP="00B4154F">
            <w:pPr>
              <w:jc w:val="center"/>
              <w:rPr>
                <w:sz w:val="18"/>
              </w:rPr>
            </w:pPr>
            <w:r w:rsidRPr="0016153F">
              <w:rPr>
                <w:rFonts w:hint="eastAsia"/>
                <w:sz w:val="18"/>
              </w:rPr>
              <w:t>经手人</w:t>
            </w:r>
            <w:r w:rsidRPr="0016153F">
              <w:rPr>
                <w:rFonts w:hint="eastAsia"/>
                <w:sz w:val="18"/>
              </w:rPr>
              <w:t>/</w:t>
            </w:r>
            <w:r w:rsidRPr="0016153F">
              <w:rPr>
                <w:rFonts w:hint="eastAsia"/>
                <w:sz w:val="18"/>
              </w:rPr>
              <w:t>兽医</w:t>
            </w:r>
          </w:p>
        </w:tc>
      </w:tr>
      <w:tr w:rsidR="00206267" w:rsidRPr="0016153F" w14:paraId="7AA976FF" w14:textId="77777777" w:rsidTr="00B4154F">
        <w:trPr>
          <w:jc w:val="center"/>
        </w:trPr>
        <w:tc>
          <w:tcPr>
            <w:tcW w:w="1339" w:type="dxa"/>
            <w:tcBorders>
              <w:top w:val="single" w:sz="8" w:space="0" w:color="auto"/>
            </w:tcBorders>
            <w:shd w:val="clear" w:color="auto" w:fill="auto"/>
            <w:vAlign w:val="center"/>
          </w:tcPr>
          <w:p w14:paraId="46AEF6A1" w14:textId="77777777" w:rsidR="00206267" w:rsidRPr="0016153F" w:rsidRDefault="00206267" w:rsidP="00B4154F">
            <w:pPr>
              <w:pStyle w:val="afffffffff2"/>
            </w:pPr>
          </w:p>
        </w:tc>
        <w:tc>
          <w:tcPr>
            <w:tcW w:w="1339" w:type="dxa"/>
            <w:tcBorders>
              <w:top w:val="single" w:sz="8" w:space="0" w:color="auto"/>
            </w:tcBorders>
            <w:shd w:val="clear" w:color="auto" w:fill="auto"/>
            <w:vAlign w:val="center"/>
          </w:tcPr>
          <w:p w14:paraId="41384B11" w14:textId="77777777" w:rsidR="00206267" w:rsidRPr="0016153F" w:rsidRDefault="00206267" w:rsidP="00B4154F">
            <w:pPr>
              <w:pStyle w:val="afffffffff2"/>
            </w:pPr>
          </w:p>
        </w:tc>
        <w:tc>
          <w:tcPr>
            <w:tcW w:w="1339" w:type="dxa"/>
            <w:tcBorders>
              <w:top w:val="single" w:sz="8" w:space="0" w:color="auto"/>
            </w:tcBorders>
            <w:shd w:val="clear" w:color="auto" w:fill="auto"/>
            <w:vAlign w:val="center"/>
          </w:tcPr>
          <w:p w14:paraId="27A49714" w14:textId="77777777" w:rsidR="00206267" w:rsidRPr="0016153F" w:rsidRDefault="00206267" w:rsidP="00B4154F">
            <w:pPr>
              <w:pStyle w:val="afffffffff2"/>
            </w:pPr>
          </w:p>
        </w:tc>
        <w:tc>
          <w:tcPr>
            <w:tcW w:w="1339" w:type="dxa"/>
            <w:tcBorders>
              <w:top w:val="single" w:sz="8" w:space="0" w:color="auto"/>
            </w:tcBorders>
            <w:shd w:val="clear" w:color="auto" w:fill="auto"/>
            <w:vAlign w:val="center"/>
          </w:tcPr>
          <w:p w14:paraId="7044B42D" w14:textId="77777777" w:rsidR="00206267" w:rsidRPr="0016153F" w:rsidRDefault="00206267" w:rsidP="00B4154F">
            <w:pPr>
              <w:pStyle w:val="afffffffff2"/>
            </w:pPr>
          </w:p>
        </w:tc>
        <w:tc>
          <w:tcPr>
            <w:tcW w:w="1339" w:type="dxa"/>
            <w:tcBorders>
              <w:top w:val="single" w:sz="8" w:space="0" w:color="auto"/>
            </w:tcBorders>
            <w:shd w:val="clear" w:color="auto" w:fill="auto"/>
            <w:vAlign w:val="center"/>
          </w:tcPr>
          <w:p w14:paraId="16C1215B" w14:textId="77777777" w:rsidR="00206267" w:rsidRPr="0016153F" w:rsidRDefault="00206267" w:rsidP="00B4154F">
            <w:pPr>
              <w:pStyle w:val="afffffffff2"/>
            </w:pPr>
          </w:p>
        </w:tc>
        <w:tc>
          <w:tcPr>
            <w:tcW w:w="1339" w:type="dxa"/>
            <w:tcBorders>
              <w:top w:val="single" w:sz="8" w:space="0" w:color="auto"/>
            </w:tcBorders>
            <w:shd w:val="clear" w:color="auto" w:fill="auto"/>
            <w:vAlign w:val="center"/>
          </w:tcPr>
          <w:p w14:paraId="0A294F0B" w14:textId="77777777" w:rsidR="00206267" w:rsidRPr="0016153F" w:rsidRDefault="00206267" w:rsidP="00B4154F">
            <w:pPr>
              <w:pStyle w:val="afffffffff2"/>
            </w:pPr>
          </w:p>
        </w:tc>
        <w:tc>
          <w:tcPr>
            <w:tcW w:w="1340" w:type="dxa"/>
            <w:tcBorders>
              <w:top w:val="single" w:sz="8" w:space="0" w:color="auto"/>
            </w:tcBorders>
            <w:shd w:val="clear" w:color="auto" w:fill="auto"/>
            <w:vAlign w:val="center"/>
          </w:tcPr>
          <w:p w14:paraId="6DCA0833" w14:textId="77777777" w:rsidR="00206267" w:rsidRPr="0016153F" w:rsidRDefault="00206267" w:rsidP="00B4154F">
            <w:pPr>
              <w:pStyle w:val="afffffffff2"/>
            </w:pPr>
          </w:p>
        </w:tc>
      </w:tr>
      <w:tr w:rsidR="00206267" w:rsidRPr="0016153F" w14:paraId="605529BC" w14:textId="77777777" w:rsidTr="00B4154F">
        <w:trPr>
          <w:jc w:val="center"/>
        </w:trPr>
        <w:tc>
          <w:tcPr>
            <w:tcW w:w="1339" w:type="dxa"/>
            <w:shd w:val="clear" w:color="auto" w:fill="auto"/>
            <w:vAlign w:val="center"/>
          </w:tcPr>
          <w:p w14:paraId="5247192F" w14:textId="77777777" w:rsidR="00206267" w:rsidRPr="0016153F" w:rsidRDefault="00206267" w:rsidP="00B4154F">
            <w:pPr>
              <w:pStyle w:val="afffffffff2"/>
            </w:pPr>
          </w:p>
        </w:tc>
        <w:tc>
          <w:tcPr>
            <w:tcW w:w="1339" w:type="dxa"/>
            <w:shd w:val="clear" w:color="auto" w:fill="auto"/>
            <w:vAlign w:val="center"/>
          </w:tcPr>
          <w:p w14:paraId="0C9E065B" w14:textId="77777777" w:rsidR="00206267" w:rsidRPr="0016153F" w:rsidRDefault="00206267" w:rsidP="00B4154F">
            <w:pPr>
              <w:pStyle w:val="afffffffff2"/>
            </w:pPr>
          </w:p>
        </w:tc>
        <w:tc>
          <w:tcPr>
            <w:tcW w:w="1339" w:type="dxa"/>
            <w:shd w:val="clear" w:color="auto" w:fill="auto"/>
            <w:vAlign w:val="center"/>
          </w:tcPr>
          <w:p w14:paraId="25668237" w14:textId="77777777" w:rsidR="00206267" w:rsidRPr="0016153F" w:rsidRDefault="00206267" w:rsidP="00B4154F">
            <w:pPr>
              <w:pStyle w:val="afffffffff2"/>
            </w:pPr>
          </w:p>
        </w:tc>
        <w:tc>
          <w:tcPr>
            <w:tcW w:w="1339" w:type="dxa"/>
            <w:shd w:val="clear" w:color="auto" w:fill="auto"/>
            <w:vAlign w:val="center"/>
          </w:tcPr>
          <w:p w14:paraId="689E3173" w14:textId="77777777" w:rsidR="00206267" w:rsidRPr="0016153F" w:rsidRDefault="00206267" w:rsidP="00B4154F">
            <w:pPr>
              <w:pStyle w:val="afffffffff2"/>
            </w:pPr>
          </w:p>
        </w:tc>
        <w:tc>
          <w:tcPr>
            <w:tcW w:w="1339" w:type="dxa"/>
            <w:shd w:val="clear" w:color="auto" w:fill="auto"/>
            <w:vAlign w:val="center"/>
          </w:tcPr>
          <w:p w14:paraId="17DBEED5" w14:textId="77777777" w:rsidR="00206267" w:rsidRPr="0016153F" w:rsidRDefault="00206267" w:rsidP="00B4154F">
            <w:pPr>
              <w:pStyle w:val="afffffffff2"/>
            </w:pPr>
          </w:p>
        </w:tc>
        <w:tc>
          <w:tcPr>
            <w:tcW w:w="1339" w:type="dxa"/>
            <w:shd w:val="clear" w:color="auto" w:fill="auto"/>
            <w:vAlign w:val="center"/>
          </w:tcPr>
          <w:p w14:paraId="6B6623FD" w14:textId="77777777" w:rsidR="00206267" w:rsidRPr="0016153F" w:rsidRDefault="00206267" w:rsidP="00B4154F">
            <w:pPr>
              <w:pStyle w:val="afffffffff2"/>
            </w:pPr>
          </w:p>
        </w:tc>
        <w:tc>
          <w:tcPr>
            <w:tcW w:w="1340" w:type="dxa"/>
            <w:shd w:val="clear" w:color="auto" w:fill="auto"/>
            <w:vAlign w:val="center"/>
          </w:tcPr>
          <w:p w14:paraId="487F8D1B" w14:textId="77777777" w:rsidR="00206267" w:rsidRPr="0016153F" w:rsidRDefault="00206267" w:rsidP="00B4154F">
            <w:pPr>
              <w:pStyle w:val="afffffffff2"/>
            </w:pPr>
          </w:p>
        </w:tc>
      </w:tr>
      <w:tr w:rsidR="00206267" w:rsidRPr="0016153F" w14:paraId="2CD9F4E7" w14:textId="77777777" w:rsidTr="00B4154F">
        <w:trPr>
          <w:jc w:val="center"/>
        </w:trPr>
        <w:tc>
          <w:tcPr>
            <w:tcW w:w="1339" w:type="dxa"/>
            <w:shd w:val="clear" w:color="auto" w:fill="auto"/>
            <w:vAlign w:val="center"/>
          </w:tcPr>
          <w:p w14:paraId="3E2F04D6" w14:textId="77777777" w:rsidR="00206267" w:rsidRPr="0016153F" w:rsidRDefault="00206267" w:rsidP="00B4154F">
            <w:pPr>
              <w:pStyle w:val="afffffffff2"/>
            </w:pPr>
          </w:p>
        </w:tc>
        <w:tc>
          <w:tcPr>
            <w:tcW w:w="1339" w:type="dxa"/>
            <w:shd w:val="clear" w:color="auto" w:fill="auto"/>
            <w:vAlign w:val="center"/>
          </w:tcPr>
          <w:p w14:paraId="2CD96308" w14:textId="77777777" w:rsidR="00206267" w:rsidRPr="0016153F" w:rsidRDefault="00206267" w:rsidP="00B4154F">
            <w:pPr>
              <w:pStyle w:val="afffffffff2"/>
            </w:pPr>
          </w:p>
        </w:tc>
        <w:tc>
          <w:tcPr>
            <w:tcW w:w="1339" w:type="dxa"/>
            <w:shd w:val="clear" w:color="auto" w:fill="auto"/>
            <w:vAlign w:val="center"/>
          </w:tcPr>
          <w:p w14:paraId="2AB8E2DA" w14:textId="77777777" w:rsidR="00206267" w:rsidRPr="0016153F" w:rsidRDefault="00206267" w:rsidP="00B4154F">
            <w:pPr>
              <w:pStyle w:val="afffffffff2"/>
            </w:pPr>
          </w:p>
        </w:tc>
        <w:tc>
          <w:tcPr>
            <w:tcW w:w="1339" w:type="dxa"/>
            <w:shd w:val="clear" w:color="auto" w:fill="auto"/>
            <w:vAlign w:val="center"/>
          </w:tcPr>
          <w:p w14:paraId="11E3A0D6" w14:textId="77777777" w:rsidR="00206267" w:rsidRPr="0016153F" w:rsidRDefault="00206267" w:rsidP="00B4154F">
            <w:pPr>
              <w:pStyle w:val="afffffffff2"/>
            </w:pPr>
          </w:p>
        </w:tc>
        <w:tc>
          <w:tcPr>
            <w:tcW w:w="1339" w:type="dxa"/>
            <w:shd w:val="clear" w:color="auto" w:fill="auto"/>
            <w:vAlign w:val="center"/>
          </w:tcPr>
          <w:p w14:paraId="649DEAD6" w14:textId="77777777" w:rsidR="00206267" w:rsidRPr="0016153F" w:rsidRDefault="00206267" w:rsidP="00B4154F">
            <w:pPr>
              <w:pStyle w:val="afffffffff2"/>
            </w:pPr>
          </w:p>
        </w:tc>
        <w:tc>
          <w:tcPr>
            <w:tcW w:w="1339" w:type="dxa"/>
            <w:shd w:val="clear" w:color="auto" w:fill="auto"/>
            <w:vAlign w:val="center"/>
          </w:tcPr>
          <w:p w14:paraId="1946FD52" w14:textId="77777777" w:rsidR="00206267" w:rsidRPr="0016153F" w:rsidRDefault="00206267" w:rsidP="00B4154F">
            <w:pPr>
              <w:pStyle w:val="afffffffff2"/>
            </w:pPr>
          </w:p>
        </w:tc>
        <w:tc>
          <w:tcPr>
            <w:tcW w:w="1340" w:type="dxa"/>
            <w:shd w:val="clear" w:color="auto" w:fill="auto"/>
            <w:vAlign w:val="center"/>
          </w:tcPr>
          <w:p w14:paraId="5370E3A4" w14:textId="77777777" w:rsidR="00206267" w:rsidRPr="0016153F" w:rsidRDefault="00206267" w:rsidP="00B4154F">
            <w:pPr>
              <w:pStyle w:val="afffffffff2"/>
            </w:pPr>
          </w:p>
        </w:tc>
      </w:tr>
      <w:tr w:rsidR="00206267" w:rsidRPr="0016153F" w14:paraId="49D62F3D" w14:textId="77777777" w:rsidTr="00B4154F">
        <w:trPr>
          <w:jc w:val="center"/>
        </w:trPr>
        <w:tc>
          <w:tcPr>
            <w:tcW w:w="1339" w:type="dxa"/>
            <w:shd w:val="clear" w:color="auto" w:fill="auto"/>
            <w:vAlign w:val="center"/>
          </w:tcPr>
          <w:p w14:paraId="40951217" w14:textId="77777777" w:rsidR="00206267" w:rsidRPr="0016153F" w:rsidRDefault="00206267" w:rsidP="00B4154F">
            <w:pPr>
              <w:pStyle w:val="afffffffff2"/>
            </w:pPr>
          </w:p>
        </w:tc>
        <w:tc>
          <w:tcPr>
            <w:tcW w:w="1339" w:type="dxa"/>
            <w:shd w:val="clear" w:color="auto" w:fill="auto"/>
            <w:vAlign w:val="center"/>
          </w:tcPr>
          <w:p w14:paraId="31E3E3D5" w14:textId="77777777" w:rsidR="00206267" w:rsidRPr="0016153F" w:rsidRDefault="00206267" w:rsidP="00B4154F">
            <w:pPr>
              <w:pStyle w:val="afffffffff2"/>
            </w:pPr>
          </w:p>
        </w:tc>
        <w:tc>
          <w:tcPr>
            <w:tcW w:w="1339" w:type="dxa"/>
            <w:shd w:val="clear" w:color="auto" w:fill="auto"/>
            <w:vAlign w:val="center"/>
          </w:tcPr>
          <w:p w14:paraId="0EA8364D" w14:textId="77777777" w:rsidR="00206267" w:rsidRPr="0016153F" w:rsidRDefault="00206267" w:rsidP="00B4154F">
            <w:pPr>
              <w:pStyle w:val="afffffffff2"/>
            </w:pPr>
          </w:p>
        </w:tc>
        <w:tc>
          <w:tcPr>
            <w:tcW w:w="1339" w:type="dxa"/>
            <w:shd w:val="clear" w:color="auto" w:fill="auto"/>
            <w:vAlign w:val="center"/>
          </w:tcPr>
          <w:p w14:paraId="6637EC3B" w14:textId="77777777" w:rsidR="00206267" w:rsidRPr="0016153F" w:rsidRDefault="00206267" w:rsidP="00B4154F">
            <w:pPr>
              <w:pStyle w:val="afffffffff2"/>
            </w:pPr>
          </w:p>
        </w:tc>
        <w:tc>
          <w:tcPr>
            <w:tcW w:w="1339" w:type="dxa"/>
            <w:shd w:val="clear" w:color="auto" w:fill="auto"/>
            <w:vAlign w:val="center"/>
          </w:tcPr>
          <w:p w14:paraId="0A6E7F7C" w14:textId="77777777" w:rsidR="00206267" w:rsidRPr="0016153F" w:rsidRDefault="00206267" w:rsidP="00B4154F">
            <w:pPr>
              <w:pStyle w:val="afffffffff2"/>
            </w:pPr>
          </w:p>
        </w:tc>
        <w:tc>
          <w:tcPr>
            <w:tcW w:w="1339" w:type="dxa"/>
            <w:shd w:val="clear" w:color="auto" w:fill="auto"/>
            <w:vAlign w:val="center"/>
          </w:tcPr>
          <w:p w14:paraId="4C1D68AD" w14:textId="77777777" w:rsidR="00206267" w:rsidRPr="0016153F" w:rsidRDefault="00206267" w:rsidP="00B4154F">
            <w:pPr>
              <w:pStyle w:val="afffffffff2"/>
            </w:pPr>
          </w:p>
        </w:tc>
        <w:tc>
          <w:tcPr>
            <w:tcW w:w="1340" w:type="dxa"/>
            <w:shd w:val="clear" w:color="auto" w:fill="auto"/>
            <w:vAlign w:val="center"/>
          </w:tcPr>
          <w:p w14:paraId="1F458A45" w14:textId="77777777" w:rsidR="00206267" w:rsidRPr="0016153F" w:rsidRDefault="00206267" w:rsidP="00B4154F">
            <w:pPr>
              <w:pStyle w:val="afffffffff2"/>
            </w:pPr>
          </w:p>
        </w:tc>
      </w:tr>
      <w:tr w:rsidR="00206267" w:rsidRPr="0016153F" w14:paraId="51B56090" w14:textId="77777777" w:rsidTr="00B4154F">
        <w:trPr>
          <w:jc w:val="center"/>
        </w:trPr>
        <w:tc>
          <w:tcPr>
            <w:tcW w:w="1339" w:type="dxa"/>
            <w:shd w:val="clear" w:color="auto" w:fill="auto"/>
            <w:vAlign w:val="center"/>
          </w:tcPr>
          <w:p w14:paraId="38DF1D83" w14:textId="77777777" w:rsidR="00206267" w:rsidRPr="0016153F" w:rsidRDefault="00206267" w:rsidP="00B4154F">
            <w:pPr>
              <w:pStyle w:val="afffffffff2"/>
            </w:pPr>
          </w:p>
        </w:tc>
        <w:tc>
          <w:tcPr>
            <w:tcW w:w="1339" w:type="dxa"/>
            <w:shd w:val="clear" w:color="auto" w:fill="auto"/>
            <w:vAlign w:val="center"/>
          </w:tcPr>
          <w:p w14:paraId="627C0913" w14:textId="77777777" w:rsidR="00206267" w:rsidRPr="0016153F" w:rsidRDefault="00206267" w:rsidP="00B4154F">
            <w:pPr>
              <w:pStyle w:val="afffffffff2"/>
            </w:pPr>
          </w:p>
        </w:tc>
        <w:tc>
          <w:tcPr>
            <w:tcW w:w="1339" w:type="dxa"/>
            <w:shd w:val="clear" w:color="auto" w:fill="auto"/>
            <w:vAlign w:val="center"/>
          </w:tcPr>
          <w:p w14:paraId="4B74F99D" w14:textId="77777777" w:rsidR="00206267" w:rsidRPr="0016153F" w:rsidRDefault="00206267" w:rsidP="00B4154F">
            <w:pPr>
              <w:pStyle w:val="afffffffff2"/>
            </w:pPr>
          </w:p>
        </w:tc>
        <w:tc>
          <w:tcPr>
            <w:tcW w:w="1339" w:type="dxa"/>
            <w:shd w:val="clear" w:color="auto" w:fill="auto"/>
            <w:vAlign w:val="center"/>
          </w:tcPr>
          <w:p w14:paraId="6198E276" w14:textId="77777777" w:rsidR="00206267" w:rsidRPr="0016153F" w:rsidRDefault="00206267" w:rsidP="00B4154F">
            <w:pPr>
              <w:pStyle w:val="afffffffff2"/>
            </w:pPr>
          </w:p>
        </w:tc>
        <w:tc>
          <w:tcPr>
            <w:tcW w:w="1339" w:type="dxa"/>
            <w:shd w:val="clear" w:color="auto" w:fill="auto"/>
            <w:vAlign w:val="center"/>
          </w:tcPr>
          <w:p w14:paraId="4134AE52" w14:textId="77777777" w:rsidR="00206267" w:rsidRPr="0016153F" w:rsidRDefault="00206267" w:rsidP="00B4154F">
            <w:pPr>
              <w:pStyle w:val="afffffffff2"/>
            </w:pPr>
          </w:p>
        </w:tc>
        <w:tc>
          <w:tcPr>
            <w:tcW w:w="1339" w:type="dxa"/>
            <w:shd w:val="clear" w:color="auto" w:fill="auto"/>
            <w:vAlign w:val="center"/>
          </w:tcPr>
          <w:p w14:paraId="1D105762" w14:textId="77777777" w:rsidR="00206267" w:rsidRPr="0016153F" w:rsidRDefault="00206267" w:rsidP="00B4154F">
            <w:pPr>
              <w:pStyle w:val="afffffffff2"/>
            </w:pPr>
          </w:p>
        </w:tc>
        <w:tc>
          <w:tcPr>
            <w:tcW w:w="1340" w:type="dxa"/>
            <w:shd w:val="clear" w:color="auto" w:fill="auto"/>
            <w:vAlign w:val="center"/>
          </w:tcPr>
          <w:p w14:paraId="16F50B0B" w14:textId="77777777" w:rsidR="00206267" w:rsidRPr="0016153F" w:rsidRDefault="00206267" w:rsidP="00B4154F">
            <w:pPr>
              <w:pStyle w:val="afffffffff2"/>
            </w:pPr>
          </w:p>
        </w:tc>
      </w:tr>
    </w:tbl>
    <w:p w14:paraId="36465DAA" w14:textId="77777777" w:rsidR="005F2E81" w:rsidRDefault="005F2E81" w:rsidP="005F2E81">
      <w:pPr>
        <w:pStyle w:val="aff4"/>
        <w:spacing w:before="156" w:after="156"/>
      </w:pPr>
      <w:bookmarkStart w:id="111" w:name="_Toc149318441"/>
      <w:r w:rsidRPr="00D13584">
        <w:rPr>
          <w:rFonts w:hint="eastAsia"/>
        </w:rPr>
        <w:t>日常检疫监管记录表</w:t>
      </w:r>
      <w:bookmarkEnd w:id="111"/>
    </w:p>
    <w:p w14:paraId="44840512" w14:textId="77777777" w:rsidR="005F2E81" w:rsidRDefault="005F2E81" w:rsidP="005F2E81">
      <w:pPr>
        <w:pStyle w:val="affffe"/>
        <w:ind w:firstLine="420"/>
      </w:pPr>
      <w:r>
        <w:rPr>
          <w:rFonts w:hint="eastAsia"/>
        </w:rPr>
        <w:lastRenderedPageBreak/>
        <w:t>见表A.4。</w:t>
      </w:r>
    </w:p>
    <w:p w14:paraId="17C353DD" w14:textId="77777777" w:rsidR="005F2E81" w:rsidRPr="00D13584" w:rsidRDefault="005F2E81" w:rsidP="005F2E81">
      <w:pPr>
        <w:pStyle w:val="aff"/>
        <w:spacing w:before="156" w:after="156"/>
      </w:pPr>
      <w:r>
        <w:rPr>
          <w:rFonts w:hint="eastAsia"/>
        </w:rPr>
        <w:t>供港澳活猪</w:t>
      </w:r>
      <w:r w:rsidRPr="00D13584">
        <w:rPr>
          <w:rFonts w:hint="eastAsia"/>
        </w:rPr>
        <w:t>日常检疫监管记录表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03"/>
        <w:gridCol w:w="1985"/>
        <w:gridCol w:w="1134"/>
        <w:gridCol w:w="5252"/>
      </w:tblGrid>
      <w:tr w:rsidR="005F2E81" w14:paraId="1380FC22" w14:textId="77777777" w:rsidTr="00B4154F">
        <w:trPr>
          <w:tblHeader/>
          <w:jc w:val="center"/>
        </w:trPr>
        <w:tc>
          <w:tcPr>
            <w:tcW w:w="1003" w:type="dxa"/>
            <w:tcBorders>
              <w:top w:val="single" w:sz="8" w:space="0" w:color="auto"/>
              <w:bottom w:val="single" w:sz="8" w:space="0" w:color="auto"/>
            </w:tcBorders>
            <w:shd w:val="clear" w:color="auto" w:fill="auto"/>
            <w:vAlign w:val="center"/>
          </w:tcPr>
          <w:p w14:paraId="3B751456" w14:textId="77777777" w:rsidR="005F2E81" w:rsidRDefault="005F2E81" w:rsidP="00B4154F">
            <w:pPr>
              <w:pStyle w:val="afffffffff2"/>
            </w:pPr>
            <w:r>
              <w:rPr>
                <w:rFonts w:hint="eastAsia"/>
              </w:rPr>
              <w:t>检查</w:t>
            </w:r>
          </w:p>
          <w:p w14:paraId="1599F2EC" w14:textId="77777777" w:rsidR="005F2E81" w:rsidRDefault="005F2E81" w:rsidP="00B4154F">
            <w:pPr>
              <w:pStyle w:val="afffffffff2"/>
            </w:pPr>
            <w:r>
              <w:rPr>
                <w:rFonts w:hint="eastAsia"/>
              </w:rPr>
              <w:t>日期</w:t>
            </w:r>
          </w:p>
        </w:tc>
        <w:tc>
          <w:tcPr>
            <w:tcW w:w="1985" w:type="dxa"/>
            <w:tcBorders>
              <w:top w:val="single" w:sz="8" w:space="0" w:color="auto"/>
              <w:bottom w:val="single" w:sz="8" w:space="0" w:color="auto"/>
            </w:tcBorders>
            <w:shd w:val="clear" w:color="auto" w:fill="auto"/>
            <w:vAlign w:val="center"/>
          </w:tcPr>
          <w:p w14:paraId="4E090CBE" w14:textId="77777777" w:rsidR="005F2E81" w:rsidRDefault="005F2E81" w:rsidP="00B4154F">
            <w:pPr>
              <w:pStyle w:val="afffffffff2"/>
            </w:pPr>
          </w:p>
        </w:tc>
        <w:tc>
          <w:tcPr>
            <w:tcW w:w="1134" w:type="dxa"/>
            <w:tcBorders>
              <w:top w:val="single" w:sz="8" w:space="0" w:color="auto"/>
              <w:bottom w:val="single" w:sz="8" w:space="0" w:color="auto"/>
            </w:tcBorders>
            <w:shd w:val="clear" w:color="auto" w:fill="auto"/>
            <w:vAlign w:val="center"/>
          </w:tcPr>
          <w:p w14:paraId="4C3ABA07" w14:textId="77777777" w:rsidR="005F2E81" w:rsidRDefault="005F2E81" w:rsidP="00B4154F">
            <w:pPr>
              <w:pStyle w:val="afffffffff2"/>
            </w:pPr>
            <w:r>
              <w:rPr>
                <w:rFonts w:hint="eastAsia"/>
              </w:rPr>
              <w:t>检疫</w:t>
            </w:r>
          </w:p>
          <w:p w14:paraId="03FF72B1" w14:textId="77777777" w:rsidR="005F2E81" w:rsidRDefault="005F2E81" w:rsidP="00B4154F">
            <w:pPr>
              <w:pStyle w:val="afffffffff2"/>
            </w:pPr>
            <w:r>
              <w:rPr>
                <w:rFonts w:hint="eastAsia"/>
              </w:rPr>
              <w:t>范围</w:t>
            </w:r>
          </w:p>
        </w:tc>
        <w:tc>
          <w:tcPr>
            <w:tcW w:w="5252" w:type="dxa"/>
            <w:tcBorders>
              <w:top w:val="single" w:sz="8" w:space="0" w:color="auto"/>
              <w:bottom w:val="single" w:sz="8" w:space="0" w:color="auto"/>
            </w:tcBorders>
            <w:shd w:val="clear" w:color="auto" w:fill="auto"/>
            <w:vAlign w:val="center"/>
          </w:tcPr>
          <w:p w14:paraId="79DFA319" w14:textId="77777777" w:rsidR="005F2E81" w:rsidRDefault="005F2E81" w:rsidP="00B4154F">
            <w:pPr>
              <w:pStyle w:val="afffffffff2"/>
            </w:pPr>
            <w:r w:rsidRPr="00D13584">
              <w:rPr>
                <w:rFonts w:hint="eastAsia"/>
              </w:rPr>
              <w:t>饲养场的卫生和消毒情况，药物、饲料和添加剂使用情况等</w:t>
            </w:r>
          </w:p>
        </w:tc>
      </w:tr>
      <w:tr w:rsidR="005F2E81" w14:paraId="51CCECBB" w14:textId="77777777" w:rsidTr="00B4154F">
        <w:trPr>
          <w:trHeight w:val="443"/>
          <w:jc w:val="center"/>
        </w:trPr>
        <w:tc>
          <w:tcPr>
            <w:tcW w:w="2988" w:type="dxa"/>
            <w:gridSpan w:val="2"/>
            <w:tcBorders>
              <w:top w:val="single" w:sz="8" w:space="0" w:color="auto"/>
            </w:tcBorders>
            <w:shd w:val="clear" w:color="auto" w:fill="auto"/>
            <w:vAlign w:val="center"/>
          </w:tcPr>
          <w:p w14:paraId="5655562E" w14:textId="77777777" w:rsidR="005F2E81" w:rsidRDefault="005F2E81" w:rsidP="00B4154F">
            <w:pPr>
              <w:pStyle w:val="afffffffff2"/>
            </w:pPr>
            <w:r>
              <w:rPr>
                <w:rFonts w:hint="eastAsia"/>
              </w:rPr>
              <w:t>检查内容</w:t>
            </w:r>
          </w:p>
        </w:tc>
        <w:tc>
          <w:tcPr>
            <w:tcW w:w="6386" w:type="dxa"/>
            <w:gridSpan w:val="2"/>
            <w:tcBorders>
              <w:top w:val="single" w:sz="8" w:space="0" w:color="auto"/>
            </w:tcBorders>
            <w:shd w:val="clear" w:color="auto" w:fill="auto"/>
            <w:vAlign w:val="bottom"/>
          </w:tcPr>
          <w:p w14:paraId="22D7F489" w14:textId="77777777" w:rsidR="005F2E81" w:rsidRDefault="005F2E81" w:rsidP="00B4154F">
            <w:pPr>
              <w:pStyle w:val="afffffffff2"/>
              <w:jc w:val="both"/>
            </w:pPr>
          </w:p>
        </w:tc>
      </w:tr>
      <w:tr w:rsidR="005F2E81" w14:paraId="442C3454" w14:textId="77777777" w:rsidTr="00B4154F">
        <w:trPr>
          <w:trHeight w:val="417"/>
          <w:jc w:val="center"/>
        </w:trPr>
        <w:tc>
          <w:tcPr>
            <w:tcW w:w="2988" w:type="dxa"/>
            <w:gridSpan w:val="2"/>
            <w:shd w:val="clear" w:color="auto" w:fill="auto"/>
            <w:vAlign w:val="center"/>
          </w:tcPr>
          <w:p w14:paraId="3DA2AE48" w14:textId="77777777" w:rsidR="005F2E81" w:rsidRDefault="005F2E81" w:rsidP="00B4154F">
            <w:pPr>
              <w:pStyle w:val="afffffffff2"/>
            </w:pPr>
            <w:r>
              <w:rPr>
                <w:rFonts w:hint="eastAsia"/>
              </w:rPr>
              <w:t>存在问题</w:t>
            </w:r>
          </w:p>
        </w:tc>
        <w:tc>
          <w:tcPr>
            <w:tcW w:w="6386" w:type="dxa"/>
            <w:gridSpan w:val="2"/>
            <w:shd w:val="clear" w:color="auto" w:fill="auto"/>
            <w:vAlign w:val="center"/>
          </w:tcPr>
          <w:p w14:paraId="2504CCA9" w14:textId="77777777" w:rsidR="005F2E81" w:rsidRDefault="005F2E81" w:rsidP="005F2E81">
            <w:pPr>
              <w:pStyle w:val="afffffffff2"/>
              <w:ind w:firstLineChars="50" w:firstLine="90"/>
              <w:jc w:val="both"/>
            </w:pPr>
            <w:r>
              <w:rPr>
                <w:rFonts w:hint="eastAsia"/>
              </w:rPr>
              <w:t>检疫人员签名</w:t>
            </w:r>
          </w:p>
        </w:tc>
      </w:tr>
      <w:tr w:rsidR="005F2E81" w14:paraId="588A2159" w14:textId="77777777" w:rsidTr="00B4154F">
        <w:trPr>
          <w:trHeight w:val="423"/>
          <w:jc w:val="center"/>
        </w:trPr>
        <w:tc>
          <w:tcPr>
            <w:tcW w:w="2988" w:type="dxa"/>
            <w:gridSpan w:val="2"/>
            <w:shd w:val="clear" w:color="auto" w:fill="auto"/>
            <w:vAlign w:val="center"/>
          </w:tcPr>
          <w:p w14:paraId="6EE0588C" w14:textId="77777777" w:rsidR="005F2E81" w:rsidRDefault="005F2E81" w:rsidP="00B4154F">
            <w:pPr>
              <w:pStyle w:val="afffffffff2"/>
            </w:pPr>
            <w:r w:rsidRPr="00D13584">
              <w:rPr>
                <w:rFonts w:hint="eastAsia"/>
              </w:rPr>
              <w:t>养殖企业整改措施及完成时间</w:t>
            </w:r>
          </w:p>
        </w:tc>
        <w:tc>
          <w:tcPr>
            <w:tcW w:w="6386" w:type="dxa"/>
            <w:gridSpan w:val="2"/>
            <w:shd w:val="clear" w:color="auto" w:fill="auto"/>
            <w:vAlign w:val="center"/>
          </w:tcPr>
          <w:p w14:paraId="2FB1F17D" w14:textId="77777777" w:rsidR="005F2E81" w:rsidRDefault="005F2E81" w:rsidP="005F2E81">
            <w:pPr>
              <w:pStyle w:val="afffffffff2"/>
              <w:ind w:firstLineChars="50" w:firstLine="90"/>
              <w:jc w:val="both"/>
            </w:pPr>
            <w:r w:rsidRPr="00D13584">
              <w:rPr>
                <w:rFonts w:hint="eastAsia"/>
              </w:rPr>
              <w:t>养殖企业负责人签名：</w:t>
            </w:r>
          </w:p>
        </w:tc>
      </w:tr>
      <w:tr w:rsidR="005F2E81" w14:paraId="0ECE246C" w14:textId="77777777" w:rsidTr="00B4154F">
        <w:trPr>
          <w:trHeight w:val="415"/>
          <w:jc w:val="center"/>
        </w:trPr>
        <w:tc>
          <w:tcPr>
            <w:tcW w:w="2988" w:type="dxa"/>
            <w:gridSpan w:val="2"/>
            <w:shd w:val="clear" w:color="auto" w:fill="auto"/>
            <w:vAlign w:val="center"/>
          </w:tcPr>
          <w:p w14:paraId="462E4479" w14:textId="77777777" w:rsidR="005F2E81" w:rsidRDefault="005F2E81" w:rsidP="00B4154F">
            <w:pPr>
              <w:pStyle w:val="afffffffff2"/>
            </w:pPr>
            <w:r w:rsidRPr="00D13584">
              <w:rPr>
                <w:rFonts w:hint="eastAsia"/>
              </w:rPr>
              <w:t>跟踪检查情况</w:t>
            </w:r>
          </w:p>
        </w:tc>
        <w:tc>
          <w:tcPr>
            <w:tcW w:w="6386" w:type="dxa"/>
            <w:gridSpan w:val="2"/>
            <w:shd w:val="clear" w:color="auto" w:fill="auto"/>
            <w:vAlign w:val="center"/>
          </w:tcPr>
          <w:p w14:paraId="7805BA6F" w14:textId="77777777" w:rsidR="005F2E81" w:rsidRDefault="005F2E81" w:rsidP="005F2E81">
            <w:pPr>
              <w:pStyle w:val="afffffffff2"/>
              <w:ind w:firstLineChars="50" w:firstLine="90"/>
              <w:jc w:val="both"/>
            </w:pPr>
            <w:r w:rsidRPr="00D13584">
              <w:rPr>
                <w:rFonts w:hint="eastAsia"/>
              </w:rPr>
              <w:t xml:space="preserve">检疫人员签名：     </w:t>
            </w:r>
            <w:r>
              <w:rPr>
                <w:rFonts w:hint="eastAsia"/>
              </w:rPr>
              <w:t xml:space="preserve">            </w:t>
            </w:r>
            <w:r w:rsidRPr="00D13584">
              <w:rPr>
                <w:rFonts w:hint="eastAsia"/>
              </w:rPr>
              <w:t xml:space="preserve">  年  </w:t>
            </w:r>
            <w:r>
              <w:rPr>
                <w:rFonts w:hint="eastAsia"/>
              </w:rPr>
              <w:t xml:space="preserve"> </w:t>
            </w:r>
            <w:r w:rsidRPr="00D13584">
              <w:rPr>
                <w:rFonts w:hint="eastAsia"/>
              </w:rPr>
              <w:t xml:space="preserve"> 月  </w:t>
            </w:r>
            <w:r>
              <w:rPr>
                <w:rFonts w:hint="eastAsia"/>
              </w:rPr>
              <w:t xml:space="preserve"> </w:t>
            </w:r>
            <w:r w:rsidRPr="00D13584">
              <w:rPr>
                <w:rFonts w:hint="eastAsia"/>
              </w:rPr>
              <w:t xml:space="preserve"> 日</w:t>
            </w:r>
          </w:p>
        </w:tc>
      </w:tr>
    </w:tbl>
    <w:p w14:paraId="1557EC86" w14:textId="77777777" w:rsidR="00ED1C0C" w:rsidRDefault="00ED1C0C" w:rsidP="005F2E81">
      <w:pPr>
        <w:pStyle w:val="aff4"/>
        <w:spacing w:before="156" w:after="156"/>
      </w:pPr>
      <w:bookmarkStart w:id="112" w:name="_Toc149318437"/>
      <w:r>
        <w:rPr>
          <w:rFonts w:hint="eastAsia"/>
        </w:rPr>
        <w:t>免疫记录表</w:t>
      </w:r>
      <w:bookmarkEnd w:id="112"/>
    </w:p>
    <w:p w14:paraId="69198760" w14:textId="77777777" w:rsidR="00ED1C0C" w:rsidRDefault="00ED1C0C" w:rsidP="00ED1C0C">
      <w:pPr>
        <w:pStyle w:val="affffe"/>
        <w:ind w:firstLine="420"/>
      </w:pPr>
      <w:r>
        <w:rPr>
          <w:rFonts w:hint="eastAsia"/>
        </w:rPr>
        <w:t>见表</w:t>
      </w:r>
      <w:r w:rsidR="005F2E81">
        <w:rPr>
          <w:rFonts w:hint="eastAsia"/>
        </w:rPr>
        <w:t>A.5</w:t>
      </w:r>
      <w:r>
        <w:rPr>
          <w:rFonts w:hint="eastAsia"/>
        </w:rPr>
        <w:t>。</w:t>
      </w:r>
    </w:p>
    <w:p w14:paraId="136B5EA5" w14:textId="77777777" w:rsidR="00ED1C0C" w:rsidRPr="00ED1C0C" w:rsidRDefault="00ED1C0C" w:rsidP="00ED1C0C">
      <w:pPr>
        <w:pStyle w:val="aff"/>
        <w:spacing w:before="156" w:after="156"/>
      </w:pPr>
      <w:r>
        <w:rPr>
          <w:rFonts w:hint="eastAsia"/>
        </w:rPr>
        <w:t>供港澳活猪免疫记录表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8"/>
        <w:gridCol w:w="1338"/>
        <w:gridCol w:w="1338"/>
        <w:gridCol w:w="1338"/>
        <w:gridCol w:w="1344"/>
      </w:tblGrid>
      <w:tr w:rsidR="00ED1C0C" w14:paraId="5FAEF4CC" w14:textId="77777777" w:rsidTr="00ED1C0C">
        <w:trPr>
          <w:tblHeader/>
          <w:jc w:val="center"/>
        </w:trPr>
        <w:tc>
          <w:tcPr>
            <w:tcW w:w="1339" w:type="dxa"/>
            <w:tcBorders>
              <w:top w:val="single" w:sz="8" w:space="0" w:color="auto"/>
              <w:bottom w:val="single" w:sz="8" w:space="0" w:color="auto"/>
            </w:tcBorders>
            <w:shd w:val="clear" w:color="auto" w:fill="auto"/>
            <w:vAlign w:val="center"/>
          </w:tcPr>
          <w:p w14:paraId="191AA195" w14:textId="77777777" w:rsidR="00ED1C0C" w:rsidRPr="0016153F" w:rsidRDefault="00ED1C0C" w:rsidP="00ED1C0C">
            <w:pPr>
              <w:pStyle w:val="afffffffff2"/>
            </w:pPr>
            <w:r w:rsidRPr="0016153F">
              <w:rPr>
                <w:rFonts w:hint="eastAsia"/>
              </w:rPr>
              <w:t>接种日期</w:t>
            </w:r>
          </w:p>
        </w:tc>
        <w:tc>
          <w:tcPr>
            <w:tcW w:w="1339" w:type="dxa"/>
            <w:tcBorders>
              <w:top w:val="single" w:sz="8" w:space="0" w:color="auto"/>
              <w:bottom w:val="single" w:sz="8" w:space="0" w:color="auto"/>
            </w:tcBorders>
            <w:shd w:val="clear" w:color="auto" w:fill="auto"/>
            <w:vAlign w:val="center"/>
          </w:tcPr>
          <w:p w14:paraId="2DB5891A" w14:textId="77777777" w:rsidR="00ED1C0C" w:rsidRPr="0016153F" w:rsidRDefault="00ED1C0C" w:rsidP="00ED1C0C">
            <w:pPr>
              <w:pStyle w:val="afffffffff2"/>
            </w:pPr>
            <w:r w:rsidRPr="0016153F">
              <w:rPr>
                <w:rFonts w:hint="eastAsia"/>
              </w:rPr>
              <w:t>疫苗名称</w:t>
            </w:r>
          </w:p>
        </w:tc>
        <w:tc>
          <w:tcPr>
            <w:tcW w:w="1338" w:type="dxa"/>
            <w:tcBorders>
              <w:top w:val="single" w:sz="8" w:space="0" w:color="auto"/>
              <w:bottom w:val="single" w:sz="8" w:space="0" w:color="auto"/>
            </w:tcBorders>
            <w:shd w:val="clear" w:color="auto" w:fill="auto"/>
            <w:vAlign w:val="center"/>
          </w:tcPr>
          <w:p w14:paraId="28597839" w14:textId="77777777" w:rsidR="00ED1C0C" w:rsidRPr="0016153F" w:rsidRDefault="00ED1C0C" w:rsidP="00ED1C0C">
            <w:pPr>
              <w:pStyle w:val="afffffffff2"/>
            </w:pPr>
            <w:r w:rsidRPr="0016153F">
              <w:rPr>
                <w:rFonts w:hint="eastAsia"/>
              </w:rPr>
              <w:t>接种方式</w:t>
            </w:r>
          </w:p>
        </w:tc>
        <w:tc>
          <w:tcPr>
            <w:tcW w:w="1338" w:type="dxa"/>
            <w:tcBorders>
              <w:top w:val="single" w:sz="8" w:space="0" w:color="auto"/>
              <w:bottom w:val="single" w:sz="8" w:space="0" w:color="auto"/>
            </w:tcBorders>
            <w:shd w:val="clear" w:color="auto" w:fill="auto"/>
            <w:vAlign w:val="center"/>
          </w:tcPr>
          <w:p w14:paraId="0B65EB04" w14:textId="77777777" w:rsidR="00ED1C0C" w:rsidRPr="0016153F" w:rsidRDefault="00ED1C0C" w:rsidP="00ED1C0C">
            <w:pPr>
              <w:pStyle w:val="afffffffff2"/>
            </w:pPr>
            <w:r w:rsidRPr="0016153F">
              <w:rPr>
                <w:rFonts w:hint="eastAsia"/>
              </w:rPr>
              <w:t>栏舍编号</w:t>
            </w:r>
          </w:p>
        </w:tc>
        <w:tc>
          <w:tcPr>
            <w:tcW w:w="1338" w:type="dxa"/>
            <w:tcBorders>
              <w:top w:val="single" w:sz="8" w:space="0" w:color="auto"/>
              <w:bottom w:val="single" w:sz="8" w:space="0" w:color="auto"/>
            </w:tcBorders>
            <w:shd w:val="clear" w:color="auto" w:fill="auto"/>
            <w:vAlign w:val="center"/>
          </w:tcPr>
          <w:p w14:paraId="5FF5B6CB" w14:textId="77777777" w:rsidR="00ED1C0C" w:rsidRPr="0016153F" w:rsidRDefault="00ED1C0C" w:rsidP="00ED1C0C">
            <w:pPr>
              <w:pStyle w:val="afffffffff2"/>
            </w:pPr>
            <w:r w:rsidRPr="0016153F">
              <w:rPr>
                <w:rFonts w:hint="eastAsia"/>
              </w:rPr>
              <w:t>接种头数</w:t>
            </w:r>
          </w:p>
        </w:tc>
        <w:tc>
          <w:tcPr>
            <w:tcW w:w="1338" w:type="dxa"/>
            <w:tcBorders>
              <w:top w:val="single" w:sz="8" w:space="0" w:color="auto"/>
              <w:bottom w:val="single" w:sz="8" w:space="0" w:color="auto"/>
            </w:tcBorders>
            <w:shd w:val="clear" w:color="auto" w:fill="auto"/>
            <w:vAlign w:val="center"/>
          </w:tcPr>
          <w:p w14:paraId="70726861" w14:textId="77777777" w:rsidR="00ED1C0C" w:rsidRPr="0016153F" w:rsidRDefault="00ED1C0C" w:rsidP="00ED1C0C">
            <w:pPr>
              <w:pStyle w:val="afffffffff2"/>
            </w:pPr>
            <w:r w:rsidRPr="0016153F">
              <w:rPr>
                <w:rFonts w:hint="eastAsia"/>
              </w:rPr>
              <w:t>接种日龄</w:t>
            </w:r>
          </w:p>
        </w:tc>
        <w:tc>
          <w:tcPr>
            <w:tcW w:w="1344" w:type="dxa"/>
            <w:tcBorders>
              <w:top w:val="single" w:sz="8" w:space="0" w:color="auto"/>
              <w:bottom w:val="single" w:sz="8" w:space="0" w:color="auto"/>
            </w:tcBorders>
            <w:shd w:val="clear" w:color="auto" w:fill="auto"/>
            <w:vAlign w:val="center"/>
          </w:tcPr>
          <w:p w14:paraId="701B3AE2" w14:textId="77777777" w:rsidR="00ED1C0C" w:rsidRPr="0016153F" w:rsidRDefault="00ED1C0C" w:rsidP="00ED1C0C">
            <w:pPr>
              <w:pStyle w:val="afffffffff2"/>
            </w:pPr>
            <w:r w:rsidRPr="0016153F">
              <w:rPr>
                <w:rFonts w:hint="eastAsia"/>
              </w:rPr>
              <w:t>兽医签名</w:t>
            </w:r>
          </w:p>
        </w:tc>
      </w:tr>
      <w:tr w:rsidR="00ED1C0C" w14:paraId="33C53E46" w14:textId="77777777" w:rsidTr="00ED1C0C">
        <w:trPr>
          <w:jc w:val="center"/>
        </w:trPr>
        <w:tc>
          <w:tcPr>
            <w:tcW w:w="1339" w:type="dxa"/>
            <w:tcBorders>
              <w:top w:val="single" w:sz="8" w:space="0" w:color="auto"/>
            </w:tcBorders>
            <w:shd w:val="clear" w:color="auto" w:fill="auto"/>
            <w:vAlign w:val="center"/>
          </w:tcPr>
          <w:p w14:paraId="55F22A52" w14:textId="77777777" w:rsidR="00ED1C0C" w:rsidRDefault="00ED1C0C" w:rsidP="00ED1C0C">
            <w:pPr>
              <w:pStyle w:val="afffffffff2"/>
            </w:pPr>
          </w:p>
        </w:tc>
        <w:tc>
          <w:tcPr>
            <w:tcW w:w="1339" w:type="dxa"/>
            <w:tcBorders>
              <w:top w:val="single" w:sz="8" w:space="0" w:color="auto"/>
            </w:tcBorders>
            <w:shd w:val="clear" w:color="auto" w:fill="auto"/>
            <w:vAlign w:val="center"/>
          </w:tcPr>
          <w:p w14:paraId="464E816D" w14:textId="23E7D6AE" w:rsidR="00ED1C0C" w:rsidRDefault="00ED1C0C" w:rsidP="0016153F">
            <w:pPr>
              <w:pStyle w:val="afffffffff2"/>
            </w:pPr>
          </w:p>
        </w:tc>
        <w:tc>
          <w:tcPr>
            <w:tcW w:w="1338" w:type="dxa"/>
            <w:tcBorders>
              <w:top w:val="single" w:sz="8" w:space="0" w:color="auto"/>
            </w:tcBorders>
            <w:shd w:val="clear" w:color="auto" w:fill="auto"/>
            <w:vAlign w:val="center"/>
          </w:tcPr>
          <w:p w14:paraId="4CC8132E" w14:textId="102388A9" w:rsidR="00ED1C0C" w:rsidRDefault="00ED1C0C" w:rsidP="00ED1C0C">
            <w:pPr>
              <w:pStyle w:val="afffffffff2"/>
            </w:pPr>
          </w:p>
        </w:tc>
        <w:tc>
          <w:tcPr>
            <w:tcW w:w="1338" w:type="dxa"/>
            <w:tcBorders>
              <w:top w:val="single" w:sz="8" w:space="0" w:color="auto"/>
            </w:tcBorders>
            <w:shd w:val="clear" w:color="auto" w:fill="auto"/>
            <w:vAlign w:val="center"/>
          </w:tcPr>
          <w:p w14:paraId="3294AAB9" w14:textId="3E3E7EC1" w:rsidR="00ED1C0C" w:rsidRDefault="00ED1C0C" w:rsidP="00ED1C0C">
            <w:pPr>
              <w:pStyle w:val="afffffffff2"/>
            </w:pPr>
          </w:p>
        </w:tc>
        <w:tc>
          <w:tcPr>
            <w:tcW w:w="1338" w:type="dxa"/>
            <w:tcBorders>
              <w:top w:val="single" w:sz="8" w:space="0" w:color="auto"/>
            </w:tcBorders>
            <w:shd w:val="clear" w:color="auto" w:fill="auto"/>
            <w:vAlign w:val="center"/>
          </w:tcPr>
          <w:p w14:paraId="0C663AF9" w14:textId="77777777" w:rsidR="00ED1C0C" w:rsidRDefault="00ED1C0C" w:rsidP="00ED1C0C">
            <w:pPr>
              <w:pStyle w:val="afffffffff2"/>
            </w:pPr>
          </w:p>
        </w:tc>
        <w:tc>
          <w:tcPr>
            <w:tcW w:w="1338" w:type="dxa"/>
            <w:tcBorders>
              <w:top w:val="single" w:sz="8" w:space="0" w:color="auto"/>
            </w:tcBorders>
            <w:shd w:val="clear" w:color="auto" w:fill="auto"/>
            <w:vAlign w:val="center"/>
          </w:tcPr>
          <w:p w14:paraId="48F12C09" w14:textId="7E919743" w:rsidR="00ED1C0C" w:rsidRDefault="00ED1C0C" w:rsidP="00ED1C0C">
            <w:pPr>
              <w:pStyle w:val="afffffffff2"/>
            </w:pPr>
          </w:p>
        </w:tc>
        <w:tc>
          <w:tcPr>
            <w:tcW w:w="1344" w:type="dxa"/>
            <w:tcBorders>
              <w:top w:val="single" w:sz="8" w:space="0" w:color="auto"/>
            </w:tcBorders>
            <w:shd w:val="clear" w:color="auto" w:fill="auto"/>
            <w:vAlign w:val="center"/>
          </w:tcPr>
          <w:p w14:paraId="67333D58" w14:textId="3264EDC9" w:rsidR="00ED1C0C" w:rsidRDefault="00ED1C0C" w:rsidP="00ED1C0C">
            <w:pPr>
              <w:pStyle w:val="afffffffff2"/>
            </w:pPr>
          </w:p>
        </w:tc>
      </w:tr>
      <w:tr w:rsidR="00ED1C0C" w14:paraId="3457DF40" w14:textId="77777777" w:rsidTr="00ED1C0C">
        <w:trPr>
          <w:jc w:val="center"/>
        </w:trPr>
        <w:tc>
          <w:tcPr>
            <w:tcW w:w="1339" w:type="dxa"/>
            <w:shd w:val="clear" w:color="auto" w:fill="auto"/>
            <w:vAlign w:val="center"/>
          </w:tcPr>
          <w:p w14:paraId="30F2CD16" w14:textId="77777777" w:rsidR="00ED1C0C" w:rsidRDefault="00ED1C0C" w:rsidP="00ED1C0C">
            <w:pPr>
              <w:pStyle w:val="afffffffff2"/>
            </w:pPr>
          </w:p>
        </w:tc>
        <w:tc>
          <w:tcPr>
            <w:tcW w:w="1339" w:type="dxa"/>
            <w:shd w:val="clear" w:color="auto" w:fill="auto"/>
            <w:vAlign w:val="center"/>
          </w:tcPr>
          <w:p w14:paraId="6DB28DAC" w14:textId="77777777" w:rsidR="00ED1C0C" w:rsidRDefault="00ED1C0C" w:rsidP="00ED1C0C">
            <w:pPr>
              <w:pStyle w:val="afffffffff2"/>
            </w:pPr>
          </w:p>
        </w:tc>
        <w:tc>
          <w:tcPr>
            <w:tcW w:w="1338" w:type="dxa"/>
            <w:shd w:val="clear" w:color="auto" w:fill="auto"/>
            <w:vAlign w:val="center"/>
          </w:tcPr>
          <w:p w14:paraId="75F1E0AA" w14:textId="77777777" w:rsidR="00ED1C0C" w:rsidRDefault="00ED1C0C" w:rsidP="00ED1C0C">
            <w:pPr>
              <w:pStyle w:val="afffffffff2"/>
            </w:pPr>
          </w:p>
        </w:tc>
        <w:tc>
          <w:tcPr>
            <w:tcW w:w="1338" w:type="dxa"/>
            <w:shd w:val="clear" w:color="auto" w:fill="auto"/>
            <w:vAlign w:val="center"/>
          </w:tcPr>
          <w:p w14:paraId="5B44CA39" w14:textId="77777777" w:rsidR="00ED1C0C" w:rsidRDefault="00ED1C0C" w:rsidP="00ED1C0C">
            <w:pPr>
              <w:pStyle w:val="afffffffff2"/>
            </w:pPr>
          </w:p>
        </w:tc>
        <w:tc>
          <w:tcPr>
            <w:tcW w:w="1338" w:type="dxa"/>
            <w:shd w:val="clear" w:color="auto" w:fill="auto"/>
            <w:vAlign w:val="center"/>
          </w:tcPr>
          <w:p w14:paraId="790EDF45" w14:textId="77777777" w:rsidR="00ED1C0C" w:rsidRDefault="00ED1C0C" w:rsidP="00ED1C0C">
            <w:pPr>
              <w:pStyle w:val="afffffffff2"/>
            </w:pPr>
          </w:p>
        </w:tc>
        <w:tc>
          <w:tcPr>
            <w:tcW w:w="1338" w:type="dxa"/>
            <w:shd w:val="clear" w:color="auto" w:fill="auto"/>
            <w:vAlign w:val="center"/>
          </w:tcPr>
          <w:p w14:paraId="4A984FDA" w14:textId="77777777" w:rsidR="00ED1C0C" w:rsidRDefault="00ED1C0C" w:rsidP="00ED1C0C">
            <w:pPr>
              <w:pStyle w:val="afffffffff2"/>
            </w:pPr>
          </w:p>
        </w:tc>
        <w:tc>
          <w:tcPr>
            <w:tcW w:w="1344" w:type="dxa"/>
            <w:shd w:val="clear" w:color="auto" w:fill="auto"/>
            <w:vAlign w:val="center"/>
          </w:tcPr>
          <w:p w14:paraId="503C4CB7" w14:textId="77777777" w:rsidR="00ED1C0C" w:rsidRDefault="00ED1C0C" w:rsidP="00ED1C0C">
            <w:pPr>
              <w:pStyle w:val="afffffffff2"/>
            </w:pPr>
          </w:p>
        </w:tc>
      </w:tr>
      <w:tr w:rsidR="00ED1C0C" w14:paraId="35E67C49" w14:textId="77777777" w:rsidTr="00ED1C0C">
        <w:trPr>
          <w:jc w:val="center"/>
        </w:trPr>
        <w:tc>
          <w:tcPr>
            <w:tcW w:w="1339" w:type="dxa"/>
            <w:shd w:val="clear" w:color="auto" w:fill="auto"/>
            <w:vAlign w:val="center"/>
          </w:tcPr>
          <w:p w14:paraId="2A1C5AC4" w14:textId="77777777" w:rsidR="00ED1C0C" w:rsidRDefault="00ED1C0C" w:rsidP="00ED1C0C">
            <w:pPr>
              <w:pStyle w:val="afffffffff2"/>
            </w:pPr>
          </w:p>
        </w:tc>
        <w:tc>
          <w:tcPr>
            <w:tcW w:w="1339" w:type="dxa"/>
            <w:shd w:val="clear" w:color="auto" w:fill="auto"/>
            <w:vAlign w:val="center"/>
          </w:tcPr>
          <w:p w14:paraId="1CD2D3BE" w14:textId="77777777" w:rsidR="00ED1C0C" w:rsidRDefault="00ED1C0C" w:rsidP="00ED1C0C">
            <w:pPr>
              <w:pStyle w:val="afffffffff2"/>
            </w:pPr>
          </w:p>
        </w:tc>
        <w:tc>
          <w:tcPr>
            <w:tcW w:w="1338" w:type="dxa"/>
            <w:shd w:val="clear" w:color="auto" w:fill="auto"/>
            <w:vAlign w:val="center"/>
          </w:tcPr>
          <w:p w14:paraId="5F11DEE3" w14:textId="77777777" w:rsidR="00ED1C0C" w:rsidRDefault="00ED1C0C" w:rsidP="00ED1C0C">
            <w:pPr>
              <w:pStyle w:val="afffffffff2"/>
            </w:pPr>
          </w:p>
        </w:tc>
        <w:tc>
          <w:tcPr>
            <w:tcW w:w="1338" w:type="dxa"/>
            <w:shd w:val="clear" w:color="auto" w:fill="auto"/>
            <w:vAlign w:val="center"/>
          </w:tcPr>
          <w:p w14:paraId="4BA09384" w14:textId="77777777" w:rsidR="00ED1C0C" w:rsidRDefault="00ED1C0C" w:rsidP="00ED1C0C">
            <w:pPr>
              <w:pStyle w:val="afffffffff2"/>
            </w:pPr>
          </w:p>
        </w:tc>
        <w:tc>
          <w:tcPr>
            <w:tcW w:w="1338" w:type="dxa"/>
            <w:shd w:val="clear" w:color="auto" w:fill="auto"/>
            <w:vAlign w:val="center"/>
          </w:tcPr>
          <w:p w14:paraId="6A47FBC1" w14:textId="77777777" w:rsidR="00ED1C0C" w:rsidRDefault="00ED1C0C" w:rsidP="00ED1C0C">
            <w:pPr>
              <w:pStyle w:val="afffffffff2"/>
            </w:pPr>
          </w:p>
        </w:tc>
        <w:tc>
          <w:tcPr>
            <w:tcW w:w="1338" w:type="dxa"/>
            <w:shd w:val="clear" w:color="auto" w:fill="auto"/>
            <w:vAlign w:val="center"/>
          </w:tcPr>
          <w:p w14:paraId="6691FBEB" w14:textId="77777777" w:rsidR="00ED1C0C" w:rsidRDefault="00ED1C0C" w:rsidP="00ED1C0C">
            <w:pPr>
              <w:pStyle w:val="afffffffff2"/>
            </w:pPr>
          </w:p>
        </w:tc>
        <w:tc>
          <w:tcPr>
            <w:tcW w:w="1344" w:type="dxa"/>
            <w:shd w:val="clear" w:color="auto" w:fill="auto"/>
            <w:vAlign w:val="center"/>
          </w:tcPr>
          <w:p w14:paraId="097A5A4A" w14:textId="77777777" w:rsidR="00ED1C0C" w:rsidRDefault="00ED1C0C" w:rsidP="00ED1C0C">
            <w:pPr>
              <w:pStyle w:val="afffffffff2"/>
            </w:pPr>
          </w:p>
        </w:tc>
      </w:tr>
      <w:tr w:rsidR="0016153F" w14:paraId="5E2AD979" w14:textId="77777777" w:rsidTr="00ED1C0C">
        <w:trPr>
          <w:jc w:val="center"/>
        </w:trPr>
        <w:tc>
          <w:tcPr>
            <w:tcW w:w="1339" w:type="dxa"/>
            <w:shd w:val="clear" w:color="auto" w:fill="auto"/>
            <w:vAlign w:val="center"/>
          </w:tcPr>
          <w:p w14:paraId="648D66FA" w14:textId="77777777" w:rsidR="0016153F" w:rsidRDefault="0016153F" w:rsidP="00ED1C0C">
            <w:pPr>
              <w:pStyle w:val="afffffffff2"/>
            </w:pPr>
          </w:p>
        </w:tc>
        <w:tc>
          <w:tcPr>
            <w:tcW w:w="1339" w:type="dxa"/>
            <w:shd w:val="clear" w:color="auto" w:fill="auto"/>
            <w:vAlign w:val="center"/>
          </w:tcPr>
          <w:p w14:paraId="1FB47F08" w14:textId="77777777" w:rsidR="0016153F" w:rsidRDefault="0016153F" w:rsidP="00ED1C0C">
            <w:pPr>
              <w:pStyle w:val="afffffffff2"/>
            </w:pPr>
          </w:p>
        </w:tc>
        <w:tc>
          <w:tcPr>
            <w:tcW w:w="1338" w:type="dxa"/>
            <w:shd w:val="clear" w:color="auto" w:fill="auto"/>
            <w:vAlign w:val="center"/>
          </w:tcPr>
          <w:p w14:paraId="6A7A1332" w14:textId="77777777" w:rsidR="0016153F" w:rsidRDefault="0016153F" w:rsidP="00ED1C0C">
            <w:pPr>
              <w:pStyle w:val="afffffffff2"/>
            </w:pPr>
          </w:p>
        </w:tc>
        <w:tc>
          <w:tcPr>
            <w:tcW w:w="1338" w:type="dxa"/>
            <w:shd w:val="clear" w:color="auto" w:fill="auto"/>
            <w:vAlign w:val="center"/>
          </w:tcPr>
          <w:p w14:paraId="683F5554" w14:textId="77777777" w:rsidR="0016153F" w:rsidRDefault="0016153F" w:rsidP="00ED1C0C">
            <w:pPr>
              <w:pStyle w:val="afffffffff2"/>
            </w:pPr>
          </w:p>
        </w:tc>
        <w:tc>
          <w:tcPr>
            <w:tcW w:w="1338" w:type="dxa"/>
            <w:shd w:val="clear" w:color="auto" w:fill="auto"/>
            <w:vAlign w:val="center"/>
          </w:tcPr>
          <w:p w14:paraId="60B9747F" w14:textId="77777777" w:rsidR="0016153F" w:rsidRDefault="0016153F" w:rsidP="00ED1C0C">
            <w:pPr>
              <w:pStyle w:val="afffffffff2"/>
            </w:pPr>
          </w:p>
        </w:tc>
        <w:tc>
          <w:tcPr>
            <w:tcW w:w="1338" w:type="dxa"/>
            <w:shd w:val="clear" w:color="auto" w:fill="auto"/>
            <w:vAlign w:val="center"/>
          </w:tcPr>
          <w:p w14:paraId="45B70514" w14:textId="77777777" w:rsidR="0016153F" w:rsidRDefault="0016153F" w:rsidP="00ED1C0C">
            <w:pPr>
              <w:pStyle w:val="afffffffff2"/>
            </w:pPr>
          </w:p>
        </w:tc>
        <w:tc>
          <w:tcPr>
            <w:tcW w:w="1344" w:type="dxa"/>
            <w:shd w:val="clear" w:color="auto" w:fill="auto"/>
            <w:vAlign w:val="center"/>
          </w:tcPr>
          <w:p w14:paraId="194A9B0C" w14:textId="77777777" w:rsidR="0016153F" w:rsidRDefault="0016153F" w:rsidP="00ED1C0C">
            <w:pPr>
              <w:pStyle w:val="afffffffff2"/>
            </w:pPr>
          </w:p>
        </w:tc>
      </w:tr>
      <w:tr w:rsidR="0016153F" w14:paraId="2996FE19" w14:textId="77777777" w:rsidTr="00ED1C0C">
        <w:trPr>
          <w:jc w:val="center"/>
        </w:trPr>
        <w:tc>
          <w:tcPr>
            <w:tcW w:w="1339" w:type="dxa"/>
            <w:shd w:val="clear" w:color="auto" w:fill="auto"/>
            <w:vAlign w:val="center"/>
          </w:tcPr>
          <w:p w14:paraId="209EDE06" w14:textId="77777777" w:rsidR="0016153F" w:rsidRDefault="0016153F" w:rsidP="00ED1C0C">
            <w:pPr>
              <w:pStyle w:val="afffffffff2"/>
            </w:pPr>
          </w:p>
          <w:p w14:paraId="19E779E3" w14:textId="77777777" w:rsidR="0016153F" w:rsidRDefault="0016153F" w:rsidP="00ED1C0C">
            <w:pPr>
              <w:pStyle w:val="afffffffff2"/>
            </w:pPr>
          </w:p>
        </w:tc>
        <w:tc>
          <w:tcPr>
            <w:tcW w:w="1339" w:type="dxa"/>
            <w:shd w:val="clear" w:color="auto" w:fill="auto"/>
            <w:vAlign w:val="center"/>
          </w:tcPr>
          <w:p w14:paraId="603BAE10" w14:textId="77777777" w:rsidR="0016153F" w:rsidRDefault="0016153F" w:rsidP="00ED1C0C">
            <w:pPr>
              <w:pStyle w:val="afffffffff2"/>
            </w:pPr>
          </w:p>
        </w:tc>
        <w:tc>
          <w:tcPr>
            <w:tcW w:w="1338" w:type="dxa"/>
            <w:shd w:val="clear" w:color="auto" w:fill="auto"/>
            <w:vAlign w:val="center"/>
          </w:tcPr>
          <w:p w14:paraId="6C918948" w14:textId="77777777" w:rsidR="0016153F" w:rsidRDefault="0016153F" w:rsidP="00ED1C0C">
            <w:pPr>
              <w:pStyle w:val="afffffffff2"/>
            </w:pPr>
          </w:p>
        </w:tc>
        <w:tc>
          <w:tcPr>
            <w:tcW w:w="1338" w:type="dxa"/>
            <w:shd w:val="clear" w:color="auto" w:fill="auto"/>
            <w:vAlign w:val="center"/>
          </w:tcPr>
          <w:p w14:paraId="264C7775" w14:textId="77777777" w:rsidR="0016153F" w:rsidRDefault="0016153F" w:rsidP="00ED1C0C">
            <w:pPr>
              <w:pStyle w:val="afffffffff2"/>
            </w:pPr>
          </w:p>
        </w:tc>
        <w:tc>
          <w:tcPr>
            <w:tcW w:w="1338" w:type="dxa"/>
            <w:shd w:val="clear" w:color="auto" w:fill="auto"/>
            <w:vAlign w:val="center"/>
          </w:tcPr>
          <w:p w14:paraId="5E8F9759" w14:textId="77777777" w:rsidR="0016153F" w:rsidRDefault="0016153F" w:rsidP="00ED1C0C">
            <w:pPr>
              <w:pStyle w:val="afffffffff2"/>
            </w:pPr>
          </w:p>
        </w:tc>
        <w:tc>
          <w:tcPr>
            <w:tcW w:w="1338" w:type="dxa"/>
            <w:shd w:val="clear" w:color="auto" w:fill="auto"/>
            <w:vAlign w:val="center"/>
          </w:tcPr>
          <w:p w14:paraId="45AE14FD" w14:textId="77777777" w:rsidR="0016153F" w:rsidRDefault="0016153F" w:rsidP="00ED1C0C">
            <w:pPr>
              <w:pStyle w:val="afffffffff2"/>
            </w:pPr>
          </w:p>
        </w:tc>
        <w:tc>
          <w:tcPr>
            <w:tcW w:w="1344" w:type="dxa"/>
            <w:shd w:val="clear" w:color="auto" w:fill="auto"/>
            <w:vAlign w:val="center"/>
          </w:tcPr>
          <w:p w14:paraId="4267F7B7" w14:textId="77777777" w:rsidR="0016153F" w:rsidRDefault="0016153F" w:rsidP="00ED1C0C">
            <w:pPr>
              <w:pStyle w:val="afffffffff2"/>
            </w:pPr>
          </w:p>
        </w:tc>
      </w:tr>
      <w:tr w:rsidR="0016153F" w14:paraId="3B58A73D" w14:textId="77777777" w:rsidTr="00ED1C0C">
        <w:trPr>
          <w:jc w:val="center"/>
        </w:trPr>
        <w:tc>
          <w:tcPr>
            <w:tcW w:w="1339" w:type="dxa"/>
            <w:shd w:val="clear" w:color="auto" w:fill="auto"/>
            <w:vAlign w:val="center"/>
          </w:tcPr>
          <w:p w14:paraId="1EB53082" w14:textId="77777777" w:rsidR="0016153F" w:rsidRDefault="0016153F" w:rsidP="00ED1C0C">
            <w:pPr>
              <w:pStyle w:val="afffffffff2"/>
            </w:pPr>
          </w:p>
        </w:tc>
        <w:tc>
          <w:tcPr>
            <w:tcW w:w="1339" w:type="dxa"/>
            <w:shd w:val="clear" w:color="auto" w:fill="auto"/>
            <w:vAlign w:val="center"/>
          </w:tcPr>
          <w:p w14:paraId="2812A60C" w14:textId="77777777" w:rsidR="0016153F" w:rsidRDefault="0016153F" w:rsidP="00ED1C0C">
            <w:pPr>
              <w:pStyle w:val="afffffffff2"/>
            </w:pPr>
          </w:p>
        </w:tc>
        <w:tc>
          <w:tcPr>
            <w:tcW w:w="1338" w:type="dxa"/>
            <w:shd w:val="clear" w:color="auto" w:fill="auto"/>
            <w:vAlign w:val="center"/>
          </w:tcPr>
          <w:p w14:paraId="6E78E463" w14:textId="77777777" w:rsidR="0016153F" w:rsidRDefault="0016153F" w:rsidP="00ED1C0C">
            <w:pPr>
              <w:pStyle w:val="afffffffff2"/>
            </w:pPr>
          </w:p>
        </w:tc>
        <w:tc>
          <w:tcPr>
            <w:tcW w:w="1338" w:type="dxa"/>
            <w:shd w:val="clear" w:color="auto" w:fill="auto"/>
            <w:vAlign w:val="center"/>
          </w:tcPr>
          <w:p w14:paraId="2EDE957D" w14:textId="77777777" w:rsidR="0016153F" w:rsidRDefault="0016153F" w:rsidP="00ED1C0C">
            <w:pPr>
              <w:pStyle w:val="afffffffff2"/>
            </w:pPr>
          </w:p>
        </w:tc>
        <w:tc>
          <w:tcPr>
            <w:tcW w:w="1338" w:type="dxa"/>
            <w:shd w:val="clear" w:color="auto" w:fill="auto"/>
            <w:vAlign w:val="center"/>
          </w:tcPr>
          <w:p w14:paraId="2C19A910" w14:textId="77777777" w:rsidR="0016153F" w:rsidRDefault="0016153F" w:rsidP="00ED1C0C">
            <w:pPr>
              <w:pStyle w:val="afffffffff2"/>
            </w:pPr>
          </w:p>
        </w:tc>
        <w:tc>
          <w:tcPr>
            <w:tcW w:w="1338" w:type="dxa"/>
            <w:shd w:val="clear" w:color="auto" w:fill="auto"/>
            <w:vAlign w:val="center"/>
          </w:tcPr>
          <w:p w14:paraId="6F779DAE" w14:textId="77777777" w:rsidR="0016153F" w:rsidRDefault="0016153F" w:rsidP="00ED1C0C">
            <w:pPr>
              <w:pStyle w:val="afffffffff2"/>
            </w:pPr>
          </w:p>
        </w:tc>
        <w:tc>
          <w:tcPr>
            <w:tcW w:w="1344" w:type="dxa"/>
            <w:shd w:val="clear" w:color="auto" w:fill="auto"/>
            <w:vAlign w:val="center"/>
          </w:tcPr>
          <w:p w14:paraId="5AE9185E" w14:textId="77777777" w:rsidR="0016153F" w:rsidRDefault="0016153F" w:rsidP="00ED1C0C">
            <w:pPr>
              <w:pStyle w:val="afffffffff2"/>
            </w:pPr>
          </w:p>
        </w:tc>
      </w:tr>
      <w:tr w:rsidR="00ED1C0C" w14:paraId="1B2C8BDB" w14:textId="77777777" w:rsidTr="00ED1C0C">
        <w:trPr>
          <w:jc w:val="center"/>
        </w:trPr>
        <w:tc>
          <w:tcPr>
            <w:tcW w:w="1339" w:type="dxa"/>
            <w:shd w:val="clear" w:color="auto" w:fill="auto"/>
            <w:vAlign w:val="center"/>
          </w:tcPr>
          <w:p w14:paraId="663AC739" w14:textId="77777777" w:rsidR="00ED1C0C" w:rsidRDefault="00ED1C0C" w:rsidP="00ED1C0C">
            <w:pPr>
              <w:pStyle w:val="afffffffff2"/>
            </w:pPr>
          </w:p>
        </w:tc>
        <w:tc>
          <w:tcPr>
            <w:tcW w:w="1339" w:type="dxa"/>
            <w:shd w:val="clear" w:color="auto" w:fill="auto"/>
            <w:vAlign w:val="center"/>
          </w:tcPr>
          <w:p w14:paraId="77F9B337" w14:textId="77777777" w:rsidR="00ED1C0C" w:rsidRDefault="00ED1C0C" w:rsidP="00ED1C0C">
            <w:pPr>
              <w:pStyle w:val="afffffffff2"/>
            </w:pPr>
          </w:p>
        </w:tc>
        <w:tc>
          <w:tcPr>
            <w:tcW w:w="1338" w:type="dxa"/>
            <w:shd w:val="clear" w:color="auto" w:fill="auto"/>
            <w:vAlign w:val="center"/>
          </w:tcPr>
          <w:p w14:paraId="415D3932" w14:textId="77777777" w:rsidR="00ED1C0C" w:rsidRDefault="00ED1C0C" w:rsidP="00ED1C0C">
            <w:pPr>
              <w:pStyle w:val="afffffffff2"/>
            </w:pPr>
          </w:p>
        </w:tc>
        <w:tc>
          <w:tcPr>
            <w:tcW w:w="1338" w:type="dxa"/>
            <w:shd w:val="clear" w:color="auto" w:fill="auto"/>
            <w:vAlign w:val="center"/>
          </w:tcPr>
          <w:p w14:paraId="30680284" w14:textId="77777777" w:rsidR="00ED1C0C" w:rsidRDefault="00ED1C0C" w:rsidP="00ED1C0C">
            <w:pPr>
              <w:pStyle w:val="afffffffff2"/>
            </w:pPr>
          </w:p>
        </w:tc>
        <w:tc>
          <w:tcPr>
            <w:tcW w:w="1338" w:type="dxa"/>
            <w:shd w:val="clear" w:color="auto" w:fill="auto"/>
            <w:vAlign w:val="center"/>
          </w:tcPr>
          <w:p w14:paraId="21354325" w14:textId="77777777" w:rsidR="00ED1C0C" w:rsidRDefault="00ED1C0C" w:rsidP="00ED1C0C">
            <w:pPr>
              <w:pStyle w:val="afffffffff2"/>
            </w:pPr>
          </w:p>
        </w:tc>
        <w:tc>
          <w:tcPr>
            <w:tcW w:w="1338" w:type="dxa"/>
            <w:shd w:val="clear" w:color="auto" w:fill="auto"/>
            <w:vAlign w:val="center"/>
          </w:tcPr>
          <w:p w14:paraId="135D96F8" w14:textId="77777777" w:rsidR="00ED1C0C" w:rsidRDefault="00ED1C0C" w:rsidP="00ED1C0C">
            <w:pPr>
              <w:pStyle w:val="afffffffff2"/>
            </w:pPr>
          </w:p>
        </w:tc>
        <w:tc>
          <w:tcPr>
            <w:tcW w:w="1344" w:type="dxa"/>
            <w:shd w:val="clear" w:color="auto" w:fill="auto"/>
            <w:vAlign w:val="center"/>
          </w:tcPr>
          <w:p w14:paraId="0875683C" w14:textId="77777777" w:rsidR="00ED1C0C" w:rsidRDefault="00ED1C0C" w:rsidP="00ED1C0C">
            <w:pPr>
              <w:pStyle w:val="afffffffff2"/>
            </w:pPr>
          </w:p>
        </w:tc>
      </w:tr>
      <w:tr w:rsidR="00ED1C0C" w14:paraId="25378B3E" w14:textId="77777777" w:rsidTr="00ED1C0C">
        <w:trPr>
          <w:jc w:val="center"/>
        </w:trPr>
        <w:tc>
          <w:tcPr>
            <w:tcW w:w="1339" w:type="dxa"/>
            <w:shd w:val="clear" w:color="auto" w:fill="auto"/>
            <w:vAlign w:val="center"/>
          </w:tcPr>
          <w:p w14:paraId="16FE2408" w14:textId="77777777" w:rsidR="00ED1C0C" w:rsidRDefault="00ED1C0C" w:rsidP="00ED1C0C">
            <w:pPr>
              <w:pStyle w:val="afffffffff2"/>
            </w:pPr>
          </w:p>
        </w:tc>
        <w:tc>
          <w:tcPr>
            <w:tcW w:w="1339" w:type="dxa"/>
            <w:shd w:val="clear" w:color="auto" w:fill="auto"/>
            <w:vAlign w:val="center"/>
          </w:tcPr>
          <w:p w14:paraId="2EB907B8" w14:textId="77777777" w:rsidR="00ED1C0C" w:rsidRDefault="00ED1C0C" w:rsidP="00ED1C0C">
            <w:pPr>
              <w:pStyle w:val="afffffffff2"/>
            </w:pPr>
          </w:p>
        </w:tc>
        <w:tc>
          <w:tcPr>
            <w:tcW w:w="1338" w:type="dxa"/>
            <w:shd w:val="clear" w:color="auto" w:fill="auto"/>
            <w:vAlign w:val="center"/>
          </w:tcPr>
          <w:p w14:paraId="0B69FC42" w14:textId="77777777" w:rsidR="00ED1C0C" w:rsidRDefault="00ED1C0C" w:rsidP="00ED1C0C">
            <w:pPr>
              <w:pStyle w:val="afffffffff2"/>
            </w:pPr>
          </w:p>
        </w:tc>
        <w:tc>
          <w:tcPr>
            <w:tcW w:w="1338" w:type="dxa"/>
            <w:shd w:val="clear" w:color="auto" w:fill="auto"/>
            <w:vAlign w:val="center"/>
          </w:tcPr>
          <w:p w14:paraId="7BFF1E5B" w14:textId="77777777" w:rsidR="00ED1C0C" w:rsidRDefault="00ED1C0C" w:rsidP="00ED1C0C">
            <w:pPr>
              <w:pStyle w:val="afffffffff2"/>
            </w:pPr>
          </w:p>
        </w:tc>
        <w:tc>
          <w:tcPr>
            <w:tcW w:w="1338" w:type="dxa"/>
            <w:shd w:val="clear" w:color="auto" w:fill="auto"/>
            <w:vAlign w:val="center"/>
          </w:tcPr>
          <w:p w14:paraId="053C739C" w14:textId="77777777" w:rsidR="00ED1C0C" w:rsidRDefault="00ED1C0C" w:rsidP="00ED1C0C">
            <w:pPr>
              <w:pStyle w:val="afffffffff2"/>
            </w:pPr>
          </w:p>
        </w:tc>
        <w:tc>
          <w:tcPr>
            <w:tcW w:w="1338" w:type="dxa"/>
            <w:shd w:val="clear" w:color="auto" w:fill="auto"/>
            <w:vAlign w:val="center"/>
          </w:tcPr>
          <w:p w14:paraId="7B2BE689" w14:textId="77777777" w:rsidR="00ED1C0C" w:rsidRDefault="00ED1C0C" w:rsidP="00ED1C0C">
            <w:pPr>
              <w:pStyle w:val="afffffffff2"/>
            </w:pPr>
          </w:p>
        </w:tc>
        <w:tc>
          <w:tcPr>
            <w:tcW w:w="1344" w:type="dxa"/>
            <w:shd w:val="clear" w:color="auto" w:fill="auto"/>
            <w:vAlign w:val="center"/>
          </w:tcPr>
          <w:p w14:paraId="5E37FED1" w14:textId="77777777" w:rsidR="00ED1C0C" w:rsidRDefault="00ED1C0C" w:rsidP="00ED1C0C">
            <w:pPr>
              <w:pStyle w:val="afffffffff2"/>
            </w:pPr>
          </w:p>
        </w:tc>
      </w:tr>
    </w:tbl>
    <w:p w14:paraId="5EE591E7" w14:textId="77777777" w:rsidR="00ED1C0C" w:rsidRDefault="00ED1C0C" w:rsidP="00ED1C0C">
      <w:pPr>
        <w:pStyle w:val="aff4"/>
        <w:spacing w:before="156" w:after="156"/>
      </w:pPr>
      <w:bookmarkStart w:id="113" w:name="_Toc149318438"/>
      <w:r w:rsidRPr="00ED1C0C">
        <w:rPr>
          <w:rFonts w:hint="eastAsia"/>
        </w:rPr>
        <w:t>疫病诊治和药物使用记录表</w:t>
      </w:r>
      <w:bookmarkEnd w:id="113"/>
    </w:p>
    <w:p w14:paraId="281B3697" w14:textId="77777777" w:rsidR="00ED1C0C" w:rsidRDefault="00ED1C0C" w:rsidP="00ED1C0C">
      <w:pPr>
        <w:pStyle w:val="affffe"/>
        <w:ind w:firstLine="420"/>
      </w:pPr>
      <w:r>
        <w:rPr>
          <w:rFonts w:hint="eastAsia"/>
        </w:rPr>
        <w:t>见表</w:t>
      </w:r>
      <w:r w:rsidR="005F2E81">
        <w:rPr>
          <w:rFonts w:hint="eastAsia"/>
        </w:rPr>
        <w:t>A.6</w:t>
      </w:r>
      <w:r>
        <w:rPr>
          <w:rFonts w:hint="eastAsia"/>
        </w:rPr>
        <w:t>。</w:t>
      </w:r>
    </w:p>
    <w:p w14:paraId="370A195F" w14:textId="77777777" w:rsidR="00ED1C0C" w:rsidRDefault="00ED1C0C" w:rsidP="00ED1C0C">
      <w:pPr>
        <w:pStyle w:val="aff"/>
        <w:spacing w:before="156" w:after="156"/>
      </w:pPr>
      <w:r>
        <w:rPr>
          <w:rFonts w:hint="eastAsia"/>
        </w:rPr>
        <w:t>供港澳活猪疫病诊治和药物使用记录表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9"/>
        <w:gridCol w:w="1339"/>
        <w:gridCol w:w="1339"/>
        <w:gridCol w:w="1339"/>
        <w:gridCol w:w="1340"/>
      </w:tblGrid>
      <w:tr w:rsidR="00ED1C0C" w:rsidRPr="0016153F" w14:paraId="7DA6FA70" w14:textId="77777777" w:rsidTr="00ED1C0C">
        <w:trPr>
          <w:tblHeader/>
          <w:jc w:val="center"/>
        </w:trPr>
        <w:tc>
          <w:tcPr>
            <w:tcW w:w="1367" w:type="dxa"/>
            <w:tcBorders>
              <w:top w:val="single" w:sz="8" w:space="0" w:color="auto"/>
              <w:bottom w:val="single" w:sz="8" w:space="0" w:color="auto"/>
            </w:tcBorders>
            <w:shd w:val="clear" w:color="auto" w:fill="auto"/>
            <w:vAlign w:val="center"/>
          </w:tcPr>
          <w:p w14:paraId="197C152D" w14:textId="77777777" w:rsidR="00ED1C0C" w:rsidRPr="0016153F" w:rsidRDefault="00ED1C0C" w:rsidP="00ED1C0C">
            <w:pPr>
              <w:pStyle w:val="afffffffff2"/>
            </w:pPr>
            <w:r w:rsidRPr="0016153F">
              <w:rPr>
                <w:rFonts w:hint="eastAsia"/>
              </w:rPr>
              <w:t>日期</w:t>
            </w:r>
          </w:p>
        </w:tc>
        <w:tc>
          <w:tcPr>
            <w:tcW w:w="1367" w:type="dxa"/>
            <w:tcBorders>
              <w:top w:val="single" w:sz="8" w:space="0" w:color="auto"/>
              <w:bottom w:val="single" w:sz="8" w:space="0" w:color="auto"/>
            </w:tcBorders>
            <w:shd w:val="clear" w:color="auto" w:fill="auto"/>
            <w:vAlign w:val="center"/>
          </w:tcPr>
          <w:p w14:paraId="484513A6" w14:textId="77777777" w:rsidR="00ED1C0C" w:rsidRPr="0016153F" w:rsidRDefault="00ED1C0C" w:rsidP="00ED1C0C">
            <w:pPr>
              <w:pStyle w:val="afffffffff2"/>
            </w:pPr>
            <w:r w:rsidRPr="0016153F">
              <w:rPr>
                <w:rFonts w:hint="eastAsia"/>
              </w:rPr>
              <w:t>发病数量</w:t>
            </w:r>
          </w:p>
        </w:tc>
        <w:tc>
          <w:tcPr>
            <w:tcW w:w="1367" w:type="dxa"/>
            <w:tcBorders>
              <w:top w:val="single" w:sz="8" w:space="0" w:color="auto"/>
              <w:bottom w:val="single" w:sz="8" w:space="0" w:color="auto"/>
            </w:tcBorders>
            <w:shd w:val="clear" w:color="auto" w:fill="auto"/>
            <w:vAlign w:val="center"/>
          </w:tcPr>
          <w:p w14:paraId="1D0F98E7" w14:textId="77777777" w:rsidR="00ED1C0C" w:rsidRPr="0016153F" w:rsidRDefault="00ED1C0C" w:rsidP="00ED1C0C">
            <w:pPr>
              <w:pStyle w:val="afffffffff2"/>
            </w:pPr>
            <w:r w:rsidRPr="0016153F">
              <w:rPr>
                <w:rFonts w:hint="eastAsia"/>
              </w:rPr>
              <w:t>所在栏舍号</w:t>
            </w:r>
          </w:p>
        </w:tc>
        <w:tc>
          <w:tcPr>
            <w:tcW w:w="1367" w:type="dxa"/>
            <w:tcBorders>
              <w:top w:val="single" w:sz="8" w:space="0" w:color="auto"/>
              <w:bottom w:val="single" w:sz="8" w:space="0" w:color="auto"/>
            </w:tcBorders>
            <w:shd w:val="clear" w:color="auto" w:fill="auto"/>
            <w:vAlign w:val="center"/>
          </w:tcPr>
          <w:p w14:paraId="7A69A856" w14:textId="77777777" w:rsidR="00ED1C0C" w:rsidRPr="0016153F" w:rsidRDefault="00ED1C0C" w:rsidP="00ED1C0C">
            <w:pPr>
              <w:pStyle w:val="afffffffff2"/>
            </w:pPr>
            <w:r w:rsidRPr="0016153F">
              <w:rPr>
                <w:rFonts w:hint="eastAsia"/>
              </w:rPr>
              <w:t>临床症状诊断结果</w:t>
            </w:r>
          </w:p>
        </w:tc>
        <w:tc>
          <w:tcPr>
            <w:tcW w:w="1367" w:type="dxa"/>
            <w:tcBorders>
              <w:top w:val="single" w:sz="8" w:space="0" w:color="auto"/>
              <w:bottom w:val="single" w:sz="8" w:space="0" w:color="auto"/>
            </w:tcBorders>
            <w:shd w:val="clear" w:color="auto" w:fill="auto"/>
            <w:vAlign w:val="center"/>
          </w:tcPr>
          <w:p w14:paraId="426BE3F4" w14:textId="77777777" w:rsidR="00ED1C0C" w:rsidRPr="0016153F" w:rsidRDefault="00ED1C0C" w:rsidP="00ED1C0C">
            <w:pPr>
              <w:pStyle w:val="afffffffff2"/>
            </w:pPr>
            <w:r w:rsidRPr="0016153F">
              <w:rPr>
                <w:rFonts w:hint="eastAsia"/>
              </w:rPr>
              <w:t>药品名称及治疗方法</w:t>
            </w:r>
          </w:p>
        </w:tc>
        <w:tc>
          <w:tcPr>
            <w:tcW w:w="1367" w:type="dxa"/>
            <w:tcBorders>
              <w:top w:val="single" w:sz="8" w:space="0" w:color="auto"/>
              <w:bottom w:val="single" w:sz="8" w:space="0" w:color="auto"/>
            </w:tcBorders>
            <w:shd w:val="clear" w:color="auto" w:fill="auto"/>
            <w:vAlign w:val="center"/>
          </w:tcPr>
          <w:p w14:paraId="4014D318" w14:textId="77777777" w:rsidR="00ED1C0C" w:rsidRPr="0016153F" w:rsidRDefault="00ED1C0C" w:rsidP="00ED1C0C">
            <w:pPr>
              <w:pStyle w:val="afffffffff2"/>
            </w:pPr>
            <w:r w:rsidRPr="0016153F">
              <w:rPr>
                <w:rFonts w:hint="eastAsia"/>
              </w:rPr>
              <w:t>用药活猪流向</w:t>
            </w:r>
          </w:p>
        </w:tc>
        <w:tc>
          <w:tcPr>
            <w:tcW w:w="1368" w:type="dxa"/>
            <w:tcBorders>
              <w:top w:val="single" w:sz="8" w:space="0" w:color="auto"/>
              <w:bottom w:val="single" w:sz="8" w:space="0" w:color="auto"/>
            </w:tcBorders>
            <w:shd w:val="clear" w:color="auto" w:fill="auto"/>
            <w:vAlign w:val="center"/>
          </w:tcPr>
          <w:p w14:paraId="79F3162F" w14:textId="77777777" w:rsidR="00ED1C0C" w:rsidRPr="0016153F" w:rsidRDefault="00ED1C0C" w:rsidP="00ED1C0C">
            <w:pPr>
              <w:pStyle w:val="afffffffff2"/>
            </w:pPr>
            <w:r w:rsidRPr="0016153F">
              <w:rPr>
                <w:rFonts w:hint="eastAsia"/>
              </w:rPr>
              <w:t>兽医签名</w:t>
            </w:r>
          </w:p>
        </w:tc>
      </w:tr>
      <w:tr w:rsidR="00ED1C0C" w14:paraId="24E53330" w14:textId="77777777" w:rsidTr="00ED1C0C">
        <w:trPr>
          <w:jc w:val="center"/>
        </w:trPr>
        <w:tc>
          <w:tcPr>
            <w:tcW w:w="1367" w:type="dxa"/>
            <w:tcBorders>
              <w:top w:val="single" w:sz="8" w:space="0" w:color="auto"/>
            </w:tcBorders>
            <w:shd w:val="clear" w:color="auto" w:fill="auto"/>
            <w:vAlign w:val="center"/>
          </w:tcPr>
          <w:p w14:paraId="09E29426" w14:textId="77777777" w:rsidR="00ED1C0C" w:rsidRDefault="00ED1C0C" w:rsidP="00ED1C0C">
            <w:pPr>
              <w:pStyle w:val="afffffffff2"/>
            </w:pPr>
          </w:p>
        </w:tc>
        <w:tc>
          <w:tcPr>
            <w:tcW w:w="1367" w:type="dxa"/>
            <w:tcBorders>
              <w:top w:val="single" w:sz="8" w:space="0" w:color="auto"/>
            </w:tcBorders>
            <w:shd w:val="clear" w:color="auto" w:fill="auto"/>
            <w:vAlign w:val="center"/>
          </w:tcPr>
          <w:p w14:paraId="545A3A37" w14:textId="77777777" w:rsidR="00ED1C0C" w:rsidRDefault="00ED1C0C" w:rsidP="00ED1C0C">
            <w:pPr>
              <w:pStyle w:val="afffffffff2"/>
            </w:pPr>
          </w:p>
        </w:tc>
        <w:tc>
          <w:tcPr>
            <w:tcW w:w="1367" w:type="dxa"/>
            <w:tcBorders>
              <w:top w:val="single" w:sz="8" w:space="0" w:color="auto"/>
            </w:tcBorders>
            <w:shd w:val="clear" w:color="auto" w:fill="auto"/>
            <w:vAlign w:val="center"/>
          </w:tcPr>
          <w:p w14:paraId="2478239A" w14:textId="414B9190" w:rsidR="00ED1C0C" w:rsidRDefault="00ED1C0C" w:rsidP="00ED1C0C">
            <w:pPr>
              <w:pStyle w:val="afffffffff2"/>
            </w:pPr>
          </w:p>
        </w:tc>
        <w:tc>
          <w:tcPr>
            <w:tcW w:w="1367" w:type="dxa"/>
            <w:tcBorders>
              <w:top w:val="single" w:sz="8" w:space="0" w:color="auto"/>
            </w:tcBorders>
            <w:shd w:val="clear" w:color="auto" w:fill="auto"/>
            <w:vAlign w:val="center"/>
          </w:tcPr>
          <w:p w14:paraId="2FFA99B2" w14:textId="0B1C104A" w:rsidR="00ED1C0C" w:rsidRDefault="00ED1C0C" w:rsidP="00ED1C0C">
            <w:pPr>
              <w:pStyle w:val="afffffffff2"/>
            </w:pPr>
          </w:p>
        </w:tc>
        <w:tc>
          <w:tcPr>
            <w:tcW w:w="1367" w:type="dxa"/>
            <w:tcBorders>
              <w:top w:val="single" w:sz="8" w:space="0" w:color="auto"/>
            </w:tcBorders>
            <w:shd w:val="clear" w:color="auto" w:fill="auto"/>
            <w:vAlign w:val="center"/>
          </w:tcPr>
          <w:p w14:paraId="3BE717D5" w14:textId="4EA9AB97" w:rsidR="00ED1C0C" w:rsidRDefault="00ED1C0C" w:rsidP="00ED1C0C">
            <w:pPr>
              <w:pStyle w:val="afffffffff2"/>
            </w:pPr>
          </w:p>
        </w:tc>
        <w:tc>
          <w:tcPr>
            <w:tcW w:w="1367" w:type="dxa"/>
            <w:tcBorders>
              <w:top w:val="single" w:sz="8" w:space="0" w:color="auto"/>
            </w:tcBorders>
            <w:shd w:val="clear" w:color="auto" w:fill="auto"/>
            <w:vAlign w:val="center"/>
          </w:tcPr>
          <w:p w14:paraId="2B8A1BE0" w14:textId="5E28AF59" w:rsidR="00ED1C0C" w:rsidRDefault="00ED1C0C" w:rsidP="00ED1C0C">
            <w:pPr>
              <w:pStyle w:val="afffffffff2"/>
            </w:pPr>
          </w:p>
        </w:tc>
        <w:tc>
          <w:tcPr>
            <w:tcW w:w="1368" w:type="dxa"/>
            <w:tcBorders>
              <w:top w:val="single" w:sz="8" w:space="0" w:color="auto"/>
            </w:tcBorders>
            <w:shd w:val="clear" w:color="auto" w:fill="auto"/>
            <w:vAlign w:val="center"/>
          </w:tcPr>
          <w:p w14:paraId="6C5C1D84" w14:textId="59DBCDF6" w:rsidR="00ED1C0C" w:rsidRDefault="00ED1C0C" w:rsidP="00ED1C0C">
            <w:pPr>
              <w:pStyle w:val="afffffffff2"/>
            </w:pPr>
          </w:p>
        </w:tc>
      </w:tr>
      <w:tr w:rsidR="00ED1C0C" w14:paraId="678D2C5F" w14:textId="77777777" w:rsidTr="00ED1C0C">
        <w:trPr>
          <w:jc w:val="center"/>
        </w:trPr>
        <w:tc>
          <w:tcPr>
            <w:tcW w:w="1367" w:type="dxa"/>
            <w:shd w:val="clear" w:color="auto" w:fill="auto"/>
            <w:vAlign w:val="center"/>
          </w:tcPr>
          <w:p w14:paraId="07E97103" w14:textId="77777777" w:rsidR="00ED1C0C" w:rsidRDefault="00ED1C0C" w:rsidP="00ED1C0C">
            <w:pPr>
              <w:pStyle w:val="afffffffff2"/>
            </w:pPr>
          </w:p>
        </w:tc>
        <w:tc>
          <w:tcPr>
            <w:tcW w:w="1367" w:type="dxa"/>
            <w:shd w:val="clear" w:color="auto" w:fill="auto"/>
            <w:vAlign w:val="center"/>
          </w:tcPr>
          <w:p w14:paraId="21A138E3" w14:textId="77777777" w:rsidR="00ED1C0C" w:rsidRDefault="00ED1C0C" w:rsidP="00ED1C0C">
            <w:pPr>
              <w:pStyle w:val="afffffffff2"/>
            </w:pPr>
          </w:p>
        </w:tc>
        <w:tc>
          <w:tcPr>
            <w:tcW w:w="1367" w:type="dxa"/>
            <w:shd w:val="clear" w:color="auto" w:fill="auto"/>
            <w:vAlign w:val="center"/>
          </w:tcPr>
          <w:p w14:paraId="41102A2A" w14:textId="77777777" w:rsidR="00ED1C0C" w:rsidRDefault="00ED1C0C" w:rsidP="00ED1C0C">
            <w:pPr>
              <w:pStyle w:val="afffffffff2"/>
            </w:pPr>
          </w:p>
        </w:tc>
        <w:tc>
          <w:tcPr>
            <w:tcW w:w="1367" w:type="dxa"/>
            <w:shd w:val="clear" w:color="auto" w:fill="auto"/>
            <w:vAlign w:val="center"/>
          </w:tcPr>
          <w:p w14:paraId="242E74F6" w14:textId="77777777" w:rsidR="00ED1C0C" w:rsidRDefault="00ED1C0C" w:rsidP="00ED1C0C">
            <w:pPr>
              <w:pStyle w:val="afffffffff2"/>
            </w:pPr>
          </w:p>
        </w:tc>
        <w:tc>
          <w:tcPr>
            <w:tcW w:w="1367" w:type="dxa"/>
            <w:shd w:val="clear" w:color="auto" w:fill="auto"/>
            <w:vAlign w:val="center"/>
          </w:tcPr>
          <w:p w14:paraId="2549C3D5" w14:textId="77777777" w:rsidR="00ED1C0C" w:rsidRDefault="00ED1C0C" w:rsidP="00ED1C0C">
            <w:pPr>
              <w:pStyle w:val="afffffffff2"/>
            </w:pPr>
          </w:p>
        </w:tc>
        <w:tc>
          <w:tcPr>
            <w:tcW w:w="1367" w:type="dxa"/>
            <w:shd w:val="clear" w:color="auto" w:fill="auto"/>
            <w:vAlign w:val="center"/>
          </w:tcPr>
          <w:p w14:paraId="19EA7A47" w14:textId="77777777" w:rsidR="00ED1C0C" w:rsidRDefault="00ED1C0C" w:rsidP="00ED1C0C">
            <w:pPr>
              <w:pStyle w:val="afffffffff2"/>
            </w:pPr>
          </w:p>
        </w:tc>
        <w:tc>
          <w:tcPr>
            <w:tcW w:w="1368" w:type="dxa"/>
            <w:shd w:val="clear" w:color="auto" w:fill="auto"/>
            <w:vAlign w:val="center"/>
          </w:tcPr>
          <w:p w14:paraId="5361BC99" w14:textId="77777777" w:rsidR="00ED1C0C" w:rsidRDefault="00ED1C0C" w:rsidP="00ED1C0C">
            <w:pPr>
              <w:pStyle w:val="afffffffff2"/>
            </w:pPr>
          </w:p>
        </w:tc>
      </w:tr>
      <w:tr w:rsidR="00ED1C0C" w14:paraId="1B8A0607" w14:textId="77777777" w:rsidTr="00ED1C0C">
        <w:trPr>
          <w:jc w:val="center"/>
        </w:trPr>
        <w:tc>
          <w:tcPr>
            <w:tcW w:w="1367" w:type="dxa"/>
            <w:shd w:val="clear" w:color="auto" w:fill="auto"/>
            <w:vAlign w:val="center"/>
          </w:tcPr>
          <w:p w14:paraId="2DEC1CD8" w14:textId="77777777" w:rsidR="00ED1C0C" w:rsidRDefault="00ED1C0C" w:rsidP="00ED1C0C">
            <w:pPr>
              <w:pStyle w:val="afffffffff2"/>
            </w:pPr>
          </w:p>
        </w:tc>
        <w:tc>
          <w:tcPr>
            <w:tcW w:w="1367" w:type="dxa"/>
            <w:shd w:val="clear" w:color="auto" w:fill="auto"/>
            <w:vAlign w:val="center"/>
          </w:tcPr>
          <w:p w14:paraId="561B4643" w14:textId="77777777" w:rsidR="00ED1C0C" w:rsidRDefault="00ED1C0C" w:rsidP="00ED1C0C">
            <w:pPr>
              <w:pStyle w:val="afffffffff2"/>
            </w:pPr>
          </w:p>
        </w:tc>
        <w:tc>
          <w:tcPr>
            <w:tcW w:w="1367" w:type="dxa"/>
            <w:shd w:val="clear" w:color="auto" w:fill="auto"/>
            <w:vAlign w:val="center"/>
          </w:tcPr>
          <w:p w14:paraId="6F63503A" w14:textId="77777777" w:rsidR="00ED1C0C" w:rsidRDefault="00ED1C0C" w:rsidP="00ED1C0C">
            <w:pPr>
              <w:pStyle w:val="afffffffff2"/>
            </w:pPr>
          </w:p>
        </w:tc>
        <w:tc>
          <w:tcPr>
            <w:tcW w:w="1367" w:type="dxa"/>
            <w:shd w:val="clear" w:color="auto" w:fill="auto"/>
            <w:vAlign w:val="center"/>
          </w:tcPr>
          <w:p w14:paraId="5009C3BF" w14:textId="77777777" w:rsidR="00ED1C0C" w:rsidRDefault="00ED1C0C" w:rsidP="00ED1C0C">
            <w:pPr>
              <w:pStyle w:val="afffffffff2"/>
            </w:pPr>
          </w:p>
        </w:tc>
        <w:tc>
          <w:tcPr>
            <w:tcW w:w="1367" w:type="dxa"/>
            <w:shd w:val="clear" w:color="auto" w:fill="auto"/>
            <w:vAlign w:val="center"/>
          </w:tcPr>
          <w:p w14:paraId="21A747D6" w14:textId="77777777" w:rsidR="00ED1C0C" w:rsidRDefault="00ED1C0C" w:rsidP="00ED1C0C">
            <w:pPr>
              <w:pStyle w:val="afffffffff2"/>
            </w:pPr>
          </w:p>
        </w:tc>
        <w:tc>
          <w:tcPr>
            <w:tcW w:w="1367" w:type="dxa"/>
            <w:shd w:val="clear" w:color="auto" w:fill="auto"/>
            <w:vAlign w:val="center"/>
          </w:tcPr>
          <w:p w14:paraId="297BA13A" w14:textId="77777777" w:rsidR="00ED1C0C" w:rsidRDefault="00ED1C0C" w:rsidP="00ED1C0C">
            <w:pPr>
              <w:pStyle w:val="afffffffff2"/>
            </w:pPr>
          </w:p>
        </w:tc>
        <w:tc>
          <w:tcPr>
            <w:tcW w:w="1368" w:type="dxa"/>
            <w:shd w:val="clear" w:color="auto" w:fill="auto"/>
            <w:vAlign w:val="center"/>
          </w:tcPr>
          <w:p w14:paraId="06E508AA" w14:textId="77777777" w:rsidR="00ED1C0C" w:rsidRDefault="00ED1C0C" w:rsidP="00ED1C0C">
            <w:pPr>
              <w:pStyle w:val="afffffffff2"/>
            </w:pPr>
          </w:p>
        </w:tc>
      </w:tr>
      <w:tr w:rsidR="0016153F" w14:paraId="27DEF51C" w14:textId="77777777" w:rsidTr="00ED1C0C">
        <w:trPr>
          <w:jc w:val="center"/>
        </w:trPr>
        <w:tc>
          <w:tcPr>
            <w:tcW w:w="1367" w:type="dxa"/>
            <w:shd w:val="clear" w:color="auto" w:fill="auto"/>
            <w:vAlign w:val="center"/>
          </w:tcPr>
          <w:p w14:paraId="282A4444" w14:textId="77777777" w:rsidR="0016153F" w:rsidRDefault="0016153F" w:rsidP="00ED1C0C">
            <w:pPr>
              <w:pStyle w:val="afffffffff2"/>
            </w:pPr>
          </w:p>
        </w:tc>
        <w:tc>
          <w:tcPr>
            <w:tcW w:w="1367" w:type="dxa"/>
            <w:shd w:val="clear" w:color="auto" w:fill="auto"/>
            <w:vAlign w:val="center"/>
          </w:tcPr>
          <w:p w14:paraId="7889A9F9" w14:textId="77777777" w:rsidR="0016153F" w:rsidRDefault="0016153F" w:rsidP="00ED1C0C">
            <w:pPr>
              <w:pStyle w:val="afffffffff2"/>
            </w:pPr>
          </w:p>
        </w:tc>
        <w:tc>
          <w:tcPr>
            <w:tcW w:w="1367" w:type="dxa"/>
            <w:shd w:val="clear" w:color="auto" w:fill="auto"/>
            <w:vAlign w:val="center"/>
          </w:tcPr>
          <w:p w14:paraId="544A9FAB" w14:textId="77777777" w:rsidR="0016153F" w:rsidRDefault="0016153F" w:rsidP="00ED1C0C">
            <w:pPr>
              <w:pStyle w:val="afffffffff2"/>
            </w:pPr>
          </w:p>
        </w:tc>
        <w:tc>
          <w:tcPr>
            <w:tcW w:w="1367" w:type="dxa"/>
            <w:shd w:val="clear" w:color="auto" w:fill="auto"/>
            <w:vAlign w:val="center"/>
          </w:tcPr>
          <w:p w14:paraId="4DDC3C0F" w14:textId="77777777" w:rsidR="0016153F" w:rsidRDefault="0016153F" w:rsidP="00ED1C0C">
            <w:pPr>
              <w:pStyle w:val="afffffffff2"/>
            </w:pPr>
          </w:p>
        </w:tc>
        <w:tc>
          <w:tcPr>
            <w:tcW w:w="1367" w:type="dxa"/>
            <w:shd w:val="clear" w:color="auto" w:fill="auto"/>
            <w:vAlign w:val="center"/>
          </w:tcPr>
          <w:p w14:paraId="14F8FC98" w14:textId="77777777" w:rsidR="0016153F" w:rsidRDefault="0016153F" w:rsidP="00ED1C0C">
            <w:pPr>
              <w:pStyle w:val="afffffffff2"/>
            </w:pPr>
          </w:p>
        </w:tc>
        <w:tc>
          <w:tcPr>
            <w:tcW w:w="1367" w:type="dxa"/>
            <w:shd w:val="clear" w:color="auto" w:fill="auto"/>
            <w:vAlign w:val="center"/>
          </w:tcPr>
          <w:p w14:paraId="2EFF1156" w14:textId="77777777" w:rsidR="0016153F" w:rsidRDefault="0016153F" w:rsidP="00ED1C0C">
            <w:pPr>
              <w:pStyle w:val="afffffffff2"/>
            </w:pPr>
          </w:p>
        </w:tc>
        <w:tc>
          <w:tcPr>
            <w:tcW w:w="1368" w:type="dxa"/>
            <w:shd w:val="clear" w:color="auto" w:fill="auto"/>
            <w:vAlign w:val="center"/>
          </w:tcPr>
          <w:p w14:paraId="0A48D9FA" w14:textId="77777777" w:rsidR="0016153F" w:rsidRDefault="0016153F" w:rsidP="00ED1C0C">
            <w:pPr>
              <w:pStyle w:val="afffffffff2"/>
            </w:pPr>
          </w:p>
        </w:tc>
      </w:tr>
      <w:tr w:rsidR="0016153F" w14:paraId="0C147108" w14:textId="77777777" w:rsidTr="00ED1C0C">
        <w:trPr>
          <w:jc w:val="center"/>
        </w:trPr>
        <w:tc>
          <w:tcPr>
            <w:tcW w:w="1367" w:type="dxa"/>
            <w:shd w:val="clear" w:color="auto" w:fill="auto"/>
            <w:vAlign w:val="center"/>
          </w:tcPr>
          <w:p w14:paraId="54D66A30" w14:textId="77777777" w:rsidR="0016153F" w:rsidRDefault="0016153F" w:rsidP="00ED1C0C">
            <w:pPr>
              <w:pStyle w:val="afffffffff2"/>
            </w:pPr>
          </w:p>
        </w:tc>
        <w:tc>
          <w:tcPr>
            <w:tcW w:w="1367" w:type="dxa"/>
            <w:shd w:val="clear" w:color="auto" w:fill="auto"/>
            <w:vAlign w:val="center"/>
          </w:tcPr>
          <w:p w14:paraId="40B483FC" w14:textId="77777777" w:rsidR="0016153F" w:rsidRDefault="0016153F" w:rsidP="00ED1C0C">
            <w:pPr>
              <w:pStyle w:val="afffffffff2"/>
            </w:pPr>
          </w:p>
        </w:tc>
        <w:tc>
          <w:tcPr>
            <w:tcW w:w="1367" w:type="dxa"/>
            <w:shd w:val="clear" w:color="auto" w:fill="auto"/>
            <w:vAlign w:val="center"/>
          </w:tcPr>
          <w:p w14:paraId="68383E80" w14:textId="77777777" w:rsidR="0016153F" w:rsidRDefault="0016153F" w:rsidP="00ED1C0C">
            <w:pPr>
              <w:pStyle w:val="afffffffff2"/>
            </w:pPr>
          </w:p>
        </w:tc>
        <w:tc>
          <w:tcPr>
            <w:tcW w:w="1367" w:type="dxa"/>
            <w:shd w:val="clear" w:color="auto" w:fill="auto"/>
            <w:vAlign w:val="center"/>
          </w:tcPr>
          <w:p w14:paraId="50C29A2D" w14:textId="77777777" w:rsidR="0016153F" w:rsidRDefault="0016153F" w:rsidP="00ED1C0C">
            <w:pPr>
              <w:pStyle w:val="afffffffff2"/>
            </w:pPr>
          </w:p>
        </w:tc>
        <w:tc>
          <w:tcPr>
            <w:tcW w:w="1367" w:type="dxa"/>
            <w:shd w:val="clear" w:color="auto" w:fill="auto"/>
            <w:vAlign w:val="center"/>
          </w:tcPr>
          <w:p w14:paraId="54A19CD8" w14:textId="77777777" w:rsidR="0016153F" w:rsidRDefault="0016153F" w:rsidP="00ED1C0C">
            <w:pPr>
              <w:pStyle w:val="afffffffff2"/>
            </w:pPr>
          </w:p>
        </w:tc>
        <w:tc>
          <w:tcPr>
            <w:tcW w:w="1367" w:type="dxa"/>
            <w:shd w:val="clear" w:color="auto" w:fill="auto"/>
            <w:vAlign w:val="center"/>
          </w:tcPr>
          <w:p w14:paraId="570AE4E8" w14:textId="77777777" w:rsidR="0016153F" w:rsidRDefault="0016153F" w:rsidP="00ED1C0C">
            <w:pPr>
              <w:pStyle w:val="afffffffff2"/>
            </w:pPr>
          </w:p>
        </w:tc>
        <w:tc>
          <w:tcPr>
            <w:tcW w:w="1368" w:type="dxa"/>
            <w:shd w:val="clear" w:color="auto" w:fill="auto"/>
            <w:vAlign w:val="center"/>
          </w:tcPr>
          <w:p w14:paraId="57FC7B56" w14:textId="77777777" w:rsidR="0016153F" w:rsidRDefault="0016153F" w:rsidP="00ED1C0C">
            <w:pPr>
              <w:pStyle w:val="afffffffff2"/>
            </w:pPr>
          </w:p>
        </w:tc>
      </w:tr>
      <w:tr w:rsidR="00ED1C0C" w14:paraId="1FEBADC6" w14:textId="77777777" w:rsidTr="00ED1C0C">
        <w:trPr>
          <w:jc w:val="center"/>
        </w:trPr>
        <w:tc>
          <w:tcPr>
            <w:tcW w:w="1367" w:type="dxa"/>
            <w:shd w:val="clear" w:color="auto" w:fill="auto"/>
            <w:vAlign w:val="center"/>
          </w:tcPr>
          <w:p w14:paraId="1915EAB9" w14:textId="77777777" w:rsidR="00ED1C0C" w:rsidRDefault="00ED1C0C" w:rsidP="00ED1C0C">
            <w:pPr>
              <w:pStyle w:val="afffffffff2"/>
            </w:pPr>
          </w:p>
        </w:tc>
        <w:tc>
          <w:tcPr>
            <w:tcW w:w="1367" w:type="dxa"/>
            <w:shd w:val="clear" w:color="auto" w:fill="auto"/>
            <w:vAlign w:val="center"/>
          </w:tcPr>
          <w:p w14:paraId="78DA8D2D" w14:textId="77777777" w:rsidR="00ED1C0C" w:rsidRDefault="00ED1C0C" w:rsidP="00ED1C0C">
            <w:pPr>
              <w:pStyle w:val="afffffffff2"/>
            </w:pPr>
          </w:p>
        </w:tc>
        <w:tc>
          <w:tcPr>
            <w:tcW w:w="1367" w:type="dxa"/>
            <w:shd w:val="clear" w:color="auto" w:fill="auto"/>
            <w:vAlign w:val="center"/>
          </w:tcPr>
          <w:p w14:paraId="7366EC9C" w14:textId="77777777" w:rsidR="00ED1C0C" w:rsidRDefault="00ED1C0C" w:rsidP="00ED1C0C">
            <w:pPr>
              <w:pStyle w:val="afffffffff2"/>
            </w:pPr>
          </w:p>
        </w:tc>
        <w:tc>
          <w:tcPr>
            <w:tcW w:w="1367" w:type="dxa"/>
            <w:shd w:val="clear" w:color="auto" w:fill="auto"/>
            <w:vAlign w:val="center"/>
          </w:tcPr>
          <w:p w14:paraId="4E9000DA" w14:textId="77777777" w:rsidR="00ED1C0C" w:rsidRDefault="00ED1C0C" w:rsidP="00ED1C0C">
            <w:pPr>
              <w:pStyle w:val="afffffffff2"/>
            </w:pPr>
          </w:p>
        </w:tc>
        <w:tc>
          <w:tcPr>
            <w:tcW w:w="1367" w:type="dxa"/>
            <w:shd w:val="clear" w:color="auto" w:fill="auto"/>
            <w:vAlign w:val="center"/>
          </w:tcPr>
          <w:p w14:paraId="057D7F7E" w14:textId="77777777" w:rsidR="00ED1C0C" w:rsidRDefault="00ED1C0C" w:rsidP="00ED1C0C">
            <w:pPr>
              <w:pStyle w:val="afffffffff2"/>
            </w:pPr>
          </w:p>
        </w:tc>
        <w:tc>
          <w:tcPr>
            <w:tcW w:w="1367" w:type="dxa"/>
            <w:shd w:val="clear" w:color="auto" w:fill="auto"/>
            <w:vAlign w:val="center"/>
          </w:tcPr>
          <w:p w14:paraId="3A90C583" w14:textId="77777777" w:rsidR="00ED1C0C" w:rsidRDefault="00ED1C0C" w:rsidP="00ED1C0C">
            <w:pPr>
              <w:pStyle w:val="afffffffff2"/>
            </w:pPr>
          </w:p>
        </w:tc>
        <w:tc>
          <w:tcPr>
            <w:tcW w:w="1368" w:type="dxa"/>
            <w:shd w:val="clear" w:color="auto" w:fill="auto"/>
            <w:vAlign w:val="center"/>
          </w:tcPr>
          <w:p w14:paraId="5EF60A08" w14:textId="77777777" w:rsidR="00ED1C0C" w:rsidRDefault="00ED1C0C" w:rsidP="00ED1C0C">
            <w:pPr>
              <w:pStyle w:val="afffffffff2"/>
            </w:pPr>
          </w:p>
        </w:tc>
      </w:tr>
      <w:tr w:rsidR="0016153F" w14:paraId="3BA8C1BF" w14:textId="77777777" w:rsidTr="00ED1C0C">
        <w:trPr>
          <w:jc w:val="center"/>
        </w:trPr>
        <w:tc>
          <w:tcPr>
            <w:tcW w:w="1367" w:type="dxa"/>
            <w:shd w:val="clear" w:color="auto" w:fill="auto"/>
            <w:vAlign w:val="center"/>
          </w:tcPr>
          <w:p w14:paraId="4813DB35" w14:textId="77777777" w:rsidR="0016153F" w:rsidRDefault="0016153F" w:rsidP="00ED1C0C">
            <w:pPr>
              <w:pStyle w:val="afffffffff2"/>
            </w:pPr>
          </w:p>
        </w:tc>
        <w:tc>
          <w:tcPr>
            <w:tcW w:w="1367" w:type="dxa"/>
            <w:shd w:val="clear" w:color="auto" w:fill="auto"/>
            <w:vAlign w:val="center"/>
          </w:tcPr>
          <w:p w14:paraId="3CCD50F4" w14:textId="77777777" w:rsidR="0016153F" w:rsidRDefault="0016153F" w:rsidP="00ED1C0C">
            <w:pPr>
              <w:pStyle w:val="afffffffff2"/>
            </w:pPr>
          </w:p>
        </w:tc>
        <w:tc>
          <w:tcPr>
            <w:tcW w:w="1367" w:type="dxa"/>
            <w:shd w:val="clear" w:color="auto" w:fill="auto"/>
            <w:vAlign w:val="center"/>
          </w:tcPr>
          <w:p w14:paraId="2BA76C2B" w14:textId="77777777" w:rsidR="0016153F" w:rsidRDefault="0016153F" w:rsidP="00ED1C0C">
            <w:pPr>
              <w:pStyle w:val="afffffffff2"/>
            </w:pPr>
          </w:p>
        </w:tc>
        <w:tc>
          <w:tcPr>
            <w:tcW w:w="1367" w:type="dxa"/>
            <w:shd w:val="clear" w:color="auto" w:fill="auto"/>
            <w:vAlign w:val="center"/>
          </w:tcPr>
          <w:p w14:paraId="50ED8B0E" w14:textId="77777777" w:rsidR="0016153F" w:rsidRDefault="0016153F" w:rsidP="00ED1C0C">
            <w:pPr>
              <w:pStyle w:val="afffffffff2"/>
            </w:pPr>
          </w:p>
        </w:tc>
        <w:tc>
          <w:tcPr>
            <w:tcW w:w="1367" w:type="dxa"/>
            <w:shd w:val="clear" w:color="auto" w:fill="auto"/>
            <w:vAlign w:val="center"/>
          </w:tcPr>
          <w:p w14:paraId="43FC8555" w14:textId="77777777" w:rsidR="0016153F" w:rsidRDefault="0016153F" w:rsidP="00ED1C0C">
            <w:pPr>
              <w:pStyle w:val="afffffffff2"/>
            </w:pPr>
          </w:p>
        </w:tc>
        <w:tc>
          <w:tcPr>
            <w:tcW w:w="1367" w:type="dxa"/>
            <w:shd w:val="clear" w:color="auto" w:fill="auto"/>
            <w:vAlign w:val="center"/>
          </w:tcPr>
          <w:p w14:paraId="4993E146" w14:textId="77777777" w:rsidR="0016153F" w:rsidRDefault="0016153F" w:rsidP="00ED1C0C">
            <w:pPr>
              <w:pStyle w:val="afffffffff2"/>
            </w:pPr>
          </w:p>
        </w:tc>
        <w:tc>
          <w:tcPr>
            <w:tcW w:w="1368" w:type="dxa"/>
            <w:shd w:val="clear" w:color="auto" w:fill="auto"/>
            <w:vAlign w:val="center"/>
          </w:tcPr>
          <w:p w14:paraId="49361AA3" w14:textId="77777777" w:rsidR="0016153F" w:rsidRDefault="0016153F" w:rsidP="00ED1C0C">
            <w:pPr>
              <w:pStyle w:val="afffffffff2"/>
            </w:pPr>
          </w:p>
        </w:tc>
      </w:tr>
      <w:tr w:rsidR="00ED1C0C" w14:paraId="0164272E" w14:textId="77777777" w:rsidTr="00ED1C0C">
        <w:trPr>
          <w:jc w:val="center"/>
        </w:trPr>
        <w:tc>
          <w:tcPr>
            <w:tcW w:w="1367" w:type="dxa"/>
            <w:shd w:val="clear" w:color="auto" w:fill="auto"/>
            <w:vAlign w:val="center"/>
          </w:tcPr>
          <w:p w14:paraId="2F7648BE" w14:textId="77777777" w:rsidR="00ED1C0C" w:rsidRDefault="00ED1C0C" w:rsidP="00ED1C0C">
            <w:pPr>
              <w:pStyle w:val="afffffffff2"/>
            </w:pPr>
          </w:p>
        </w:tc>
        <w:tc>
          <w:tcPr>
            <w:tcW w:w="1367" w:type="dxa"/>
            <w:shd w:val="clear" w:color="auto" w:fill="auto"/>
            <w:vAlign w:val="center"/>
          </w:tcPr>
          <w:p w14:paraId="67D16342" w14:textId="77777777" w:rsidR="00ED1C0C" w:rsidRDefault="00ED1C0C" w:rsidP="00ED1C0C">
            <w:pPr>
              <w:pStyle w:val="afffffffff2"/>
            </w:pPr>
          </w:p>
        </w:tc>
        <w:tc>
          <w:tcPr>
            <w:tcW w:w="1367" w:type="dxa"/>
            <w:shd w:val="clear" w:color="auto" w:fill="auto"/>
            <w:vAlign w:val="center"/>
          </w:tcPr>
          <w:p w14:paraId="66D9CAB1" w14:textId="77777777" w:rsidR="00ED1C0C" w:rsidRDefault="00ED1C0C" w:rsidP="00ED1C0C">
            <w:pPr>
              <w:pStyle w:val="afffffffff2"/>
            </w:pPr>
          </w:p>
        </w:tc>
        <w:tc>
          <w:tcPr>
            <w:tcW w:w="1367" w:type="dxa"/>
            <w:shd w:val="clear" w:color="auto" w:fill="auto"/>
            <w:vAlign w:val="center"/>
          </w:tcPr>
          <w:p w14:paraId="4C41E1D6" w14:textId="77777777" w:rsidR="00ED1C0C" w:rsidRDefault="00ED1C0C" w:rsidP="00ED1C0C">
            <w:pPr>
              <w:pStyle w:val="afffffffff2"/>
            </w:pPr>
          </w:p>
        </w:tc>
        <w:tc>
          <w:tcPr>
            <w:tcW w:w="1367" w:type="dxa"/>
            <w:shd w:val="clear" w:color="auto" w:fill="auto"/>
            <w:vAlign w:val="center"/>
          </w:tcPr>
          <w:p w14:paraId="16819A0C" w14:textId="77777777" w:rsidR="00ED1C0C" w:rsidRDefault="00ED1C0C" w:rsidP="00ED1C0C">
            <w:pPr>
              <w:pStyle w:val="afffffffff2"/>
            </w:pPr>
          </w:p>
        </w:tc>
        <w:tc>
          <w:tcPr>
            <w:tcW w:w="1367" w:type="dxa"/>
            <w:shd w:val="clear" w:color="auto" w:fill="auto"/>
            <w:vAlign w:val="center"/>
          </w:tcPr>
          <w:p w14:paraId="04FF86E5" w14:textId="77777777" w:rsidR="00ED1C0C" w:rsidRDefault="00ED1C0C" w:rsidP="00ED1C0C">
            <w:pPr>
              <w:pStyle w:val="afffffffff2"/>
            </w:pPr>
          </w:p>
        </w:tc>
        <w:tc>
          <w:tcPr>
            <w:tcW w:w="1368" w:type="dxa"/>
            <w:shd w:val="clear" w:color="auto" w:fill="auto"/>
            <w:vAlign w:val="center"/>
          </w:tcPr>
          <w:p w14:paraId="59E6AC12" w14:textId="77777777" w:rsidR="00ED1C0C" w:rsidRDefault="00ED1C0C" w:rsidP="00ED1C0C">
            <w:pPr>
              <w:pStyle w:val="afffffffff2"/>
            </w:pPr>
          </w:p>
        </w:tc>
      </w:tr>
    </w:tbl>
    <w:p w14:paraId="7A3FADC1" w14:textId="77777777" w:rsidR="00D13584" w:rsidRDefault="00D13584" w:rsidP="00D13584">
      <w:pPr>
        <w:pStyle w:val="aff4"/>
        <w:spacing w:before="156" w:after="156"/>
      </w:pPr>
      <w:bookmarkStart w:id="114" w:name="_Toc149318439"/>
      <w:r w:rsidRPr="00D13584">
        <w:rPr>
          <w:rFonts w:hint="eastAsia"/>
        </w:rPr>
        <w:lastRenderedPageBreak/>
        <w:t>化学物品（生物制品）使用管理记录表</w:t>
      </w:r>
      <w:bookmarkEnd w:id="114"/>
    </w:p>
    <w:p w14:paraId="38577CF9" w14:textId="2679D387" w:rsidR="0016153F" w:rsidRDefault="00D13584" w:rsidP="0016153F">
      <w:pPr>
        <w:pStyle w:val="affffe"/>
        <w:ind w:firstLine="420"/>
      </w:pPr>
      <w:r>
        <w:rPr>
          <w:rFonts w:hint="eastAsia"/>
        </w:rPr>
        <w:t>见表</w:t>
      </w:r>
      <w:r w:rsidR="005F2E81">
        <w:rPr>
          <w:rFonts w:hint="eastAsia"/>
        </w:rPr>
        <w:t>A.7</w:t>
      </w:r>
      <w:r>
        <w:rPr>
          <w:rFonts w:hint="eastAsia"/>
        </w:rPr>
        <w:t>。</w:t>
      </w:r>
    </w:p>
    <w:p w14:paraId="4324FC5F" w14:textId="77777777" w:rsidR="00D13584" w:rsidRDefault="00D13584" w:rsidP="00D13584">
      <w:pPr>
        <w:pStyle w:val="aff"/>
        <w:spacing w:before="156" w:after="156"/>
      </w:pPr>
      <w:r>
        <w:rPr>
          <w:rFonts w:hint="eastAsia"/>
        </w:rPr>
        <w:t>供港澳活猪</w:t>
      </w:r>
      <w:r w:rsidRPr="00D13584">
        <w:rPr>
          <w:rFonts w:hint="eastAsia"/>
        </w:rPr>
        <w:t>化学物品（生物制品）使用管理记录表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76"/>
        <w:gridCol w:w="1175"/>
        <w:gridCol w:w="1175"/>
        <w:gridCol w:w="1175"/>
        <w:gridCol w:w="1175"/>
        <w:gridCol w:w="1175"/>
        <w:gridCol w:w="1176"/>
        <w:gridCol w:w="1147"/>
      </w:tblGrid>
      <w:tr w:rsidR="00D13584" w:rsidRPr="0016153F" w14:paraId="1F4B6DD8" w14:textId="77777777" w:rsidTr="00D13584">
        <w:trPr>
          <w:tblHeader/>
          <w:jc w:val="center"/>
        </w:trPr>
        <w:tc>
          <w:tcPr>
            <w:tcW w:w="1176" w:type="dxa"/>
            <w:tcBorders>
              <w:top w:val="single" w:sz="8" w:space="0" w:color="auto"/>
              <w:bottom w:val="single" w:sz="8" w:space="0" w:color="auto"/>
            </w:tcBorders>
            <w:shd w:val="clear" w:color="auto" w:fill="auto"/>
            <w:vAlign w:val="center"/>
          </w:tcPr>
          <w:p w14:paraId="7CF29DB4" w14:textId="77777777" w:rsidR="00D13584" w:rsidRPr="0016153F" w:rsidRDefault="00D13584" w:rsidP="00D13584">
            <w:pPr>
              <w:jc w:val="center"/>
              <w:rPr>
                <w:sz w:val="18"/>
              </w:rPr>
            </w:pPr>
            <w:r w:rsidRPr="0016153F">
              <w:rPr>
                <w:rFonts w:hint="eastAsia"/>
                <w:sz w:val="18"/>
              </w:rPr>
              <w:t>购进日期</w:t>
            </w:r>
          </w:p>
        </w:tc>
        <w:tc>
          <w:tcPr>
            <w:tcW w:w="1175" w:type="dxa"/>
            <w:tcBorders>
              <w:top w:val="single" w:sz="8" w:space="0" w:color="auto"/>
              <w:bottom w:val="single" w:sz="8" w:space="0" w:color="auto"/>
            </w:tcBorders>
            <w:shd w:val="clear" w:color="auto" w:fill="auto"/>
            <w:vAlign w:val="center"/>
          </w:tcPr>
          <w:p w14:paraId="0298F064" w14:textId="77777777" w:rsidR="00D13584" w:rsidRPr="0016153F" w:rsidRDefault="00D13584" w:rsidP="00D13584">
            <w:pPr>
              <w:jc w:val="center"/>
              <w:rPr>
                <w:sz w:val="18"/>
              </w:rPr>
            </w:pPr>
            <w:r w:rsidRPr="0016153F">
              <w:rPr>
                <w:rFonts w:hint="eastAsia"/>
                <w:sz w:val="18"/>
              </w:rPr>
              <w:t>物品名称</w:t>
            </w:r>
          </w:p>
        </w:tc>
        <w:tc>
          <w:tcPr>
            <w:tcW w:w="1175" w:type="dxa"/>
            <w:tcBorders>
              <w:top w:val="single" w:sz="8" w:space="0" w:color="auto"/>
              <w:bottom w:val="single" w:sz="8" w:space="0" w:color="auto"/>
            </w:tcBorders>
            <w:shd w:val="clear" w:color="auto" w:fill="auto"/>
            <w:vAlign w:val="center"/>
          </w:tcPr>
          <w:p w14:paraId="404AD251" w14:textId="77777777" w:rsidR="00D13584" w:rsidRPr="0016153F" w:rsidRDefault="00D13584" w:rsidP="00D13584">
            <w:pPr>
              <w:jc w:val="center"/>
              <w:rPr>
                <w:sz w:val="18"/>
              </w:rPr>
            </w:pPr>
            <w:r w:rsidRPr="0016153F">
              <w:rPr>
                <w:rFonts w:hint="eastAsia"/>
                <w:sz w:val="18"/>
              </w:rPr>
              <w:t>数量</w:t>
            </w:r>
          </w:p>
        </w:tc>
        <w:tc>
          <w:tcPr>
            <w:tcW w:w="1175" w:type="dxa"/>
            <w:tcBorders>
              <w:top w:val="single" w:sz="8" w:space="0" w:color="auto"/>
              <w:bottom w:val="single" w:sz="8" w:space="0" w:color="auto"/>
            </w:tcBorders>
            <w:shd w:val="clear" w:color="auto" w:fill="auto"/>
            <w:vAlign w:val="center"/>
          </w:tcPr>
          <w:p w14:paraId="11734ACB" w14:textId="77777777" w:rsidR="00D13584" w:rsidRPr="0016153F" w:rsidRDefault="00D13584" w:rsidP="00D13584">
            <w:pPr>
              <w:jc w:val="center"/>
              <w:rPr>
                <w:sz w:val="18"/>
              </w:rPr>
            </w:pPr>
            <w:r w:rsidRPr="0016153F">
              <w:rPr>
                <w:rFonts w:hint="eastAsia"/>
                <w:sz w:val="18"/>
              </w:rPr>
              <w:t>生产厂家</w:t>
            </w:r>
          </w:p>
        </w:tc>
        <w:tc>
          <w:tcPr>
            <w:tcW w:w="1175" w:type="dxa"/>
            <w:tcBorders>
              <w:top w:val="single" w:sz="8" w:space="0" w:color="auto"/>
              <w:bottom w:val="single" w:sz="8" w:space="0" w:color="auto"/>
            </w:tcBorders>
            <w:shd w:val="clear" w:color="auto" w:fill="auto"/>
            <w:vAlign w:val="center"/>
          </w:tcPr>
          <w:p w14:paraId="0F08FE4E" w14:textId="77777777" w:rsidR="00D13584" w:rsidRPr="0016153F" w:rsidRDefault="00D13584" w:rsidP="00D13584">
            <w:pPr>
              <w:jc w:val="center"/>
              <w:rPr>
                <w:sz w:val="18"/>
              </w:rPr>
            </w:pPr>
            <w:r w:rsidRPr="0016153F">
              <w:rPr>
                <w:rFonts w:hint="eastAsia"/>
                <w:sz w:val="18"/>
              </w:rPr>
              <w:t>领用时间</w:t>
            </w:r>
          </w:p>
        </w:tc>
        <w:tc>
          <w:tcPr>
            <w:tcW w:w="1175" w:type="dxa"/>
            <w:tcBorders>
              <w:top w:val="single" w:sz="8" w:space="0" w:color="auto"/>
              <w:bottom w:val="single" w:sz="8" w:space="0" w:color="auto"/>
            </w:tcBorders>
            <w:shd w:val="clear" w:color="auto" w:fill="auto"/>
            <w:vAlign w:val="center"/>
          </w:tcPr>
          <w:p w14:paraId="67109E6C" w14:textId="77777777" w:rsidR="00D13584" w:rsidRPr="0016153F" w:rsidRDefault="00D13584" w:rsidP="00D13584">
            <w:pPr>
              <w:jc w:val="center"/>
              <w:rPr>
                <w:sz w:val="18"/>
              </w:rPr>
            </w:pPr>
            <w:r w:rsidRPr="0016153F">
              <w:rPr>
                <w:rFonts w:hint="eastAsia"/>
                <w:sz w:val="18"/>
              </w:rPr>
              <w:t>领用量</w:t>
            </w:r>
          </w:p>
        </w:tc>
        <w:tc>
          <w:tcPr>
            <w:tcW w:w="1176" w:type="dxa"/>
            <w:tcBorders>
              <w:top w:val="single" w:sz="8" w:space="0" w:color="auto"/>
              <w:bottom w:val="single" w:sz="8" w:space="0" w:color="auto"/>
            </w:tcBorders>
            <w:shd w:val="clear" w:color="auto" w:fill="auto"/>
            <w:vAlign w:val="center"/>
          </w:tcPr>
          <w:p w14:paraId="039A75E5" w14:textId="77777777" w:rsidR="00D13584" w:rsidRPr="0016153F" w:rsidRDefault="00D13584" w:rsidP="00D13584">
            <w:pPr>
              <w:jc w:val="center"/>
              <w:rPr>
                <w:sz w:val="18"/>
              </w:rPr>
            </w:pPr>
            <w:r w:rsidRPr="0016153F">
              <w:rPr>
                <w:rFonts w:hint="eastAsia"/>
                <w:sz w:val="18"/>
              </w:rPr>
              <w:t>库存量</w:t>
            </w:r>
          </w:p>
        </w:tc>
        <w:tc>
          <w:tcPr>
            <w:tcW w:w="1147" w:type="dxa"/>
            <w:tcBorders>
              <w:top w:val="single" w:sz="8" w:space="0" w:color="auto"/>
              <w:bottom w:val="single" w:sz="8" w:space="0" w:color="auto"/>
            </w:tcBorders>
            <w:vAlign w:val="center"/>
          </w:tcPr>
          <w:p w14:paraId="57A991CE" w14:textId="77777777" w:rsidR="00D13584" w:rsidRPr="0016153F" w:rsidRDefault="00D13584" w:rsidP="00D13584">
            <w:pPr>
              <w:jc w:val="center"/>
              <w:rPr>
                <w:sz w:val="18"/>
              </w:rPr>
            </w:pPr>
            <w:r w:rsidRPr="0016153F">
              <w:rPr>
                <w:rFonts w:hint="eastAsia"/>
                <w:sz w:val="18"/>
              </w:rPr>
              <w:t>经办人</w:t>
            </w:r>
          </w:p>
        </w:tc>
      </w:tr>
      <w:tr w:rsidR="00D13584" w:rsidRPr="0016153F" w14:paraId="5E3F5BA5" w14:textId="77777777" w:rsidTr="00D13584">
        <w:trPr>
          <w:jc w:val="center"/>
        </w:trPr>
        <w:tc>
          <w:tcPr>
            <w:tcW w:w="1176" w:type="dxa"/>
            <w:shd w:val="clear" w:color="auto" w:fill="auto"/>
            <w:vAlign w:val="center"/>
          </w:tcPr>
          <w:p w14:paraId="7EA81B76" w14:textId="77777777" w:rsidR="00D13584" w:rsidRPr="0016153F" w:rsidRDefault="00D13584" w:rsidP="00D13584">
            <w:pPr>
              <w:pStyle w:val="afffffffff2"/>
            </w:pPr>
          </w:p>
        </w:tc>
        <w:tc>
          <w:tcPr>
            <w:tcW w:w="1175" w:type="dxa"/>
            <w:shd w:val="clear" w:color="auto" w:fill="auto"/>
            <w:vAlign w:val="center"/>
          </w:tcPr>
          <w:p w14:paraId="12326BF1" w14:textId="77777777" w:rsidR="00D13584" w:rsidRPr="0016153F" w:rsidRDefault="00D13584" w:rsidP="00D13584">
            <w:pPr>
              <w:pStyle w:val="afffffffff2"/>
            </w:pPr>
          </w:p>
        </w:tc>
        <w:tc>
          <w:tcPr>
            <w:tcW w:w="1175" w:type="dxa"/>
            <w:shd w:val="clear" w:color="auto" w:fill="auto"/>
            <w:vAlign w:val="center"/>
          </w:tcPr>
          <w:p w14:paraId="3363A995" w14:textId="77777777" w:rsidR="00D13584" w:rsidRPr="0016153F" w:rsidRDefault="00D13584" w:rsidP="00D13584">
            <w:pPr>
              <w:pStyle w:val="afffffffff2"/>
            </w:pPr>
          </w:p>
        </w:tc>
        <w:tc>
          <w:tcPr>
            <w:tcW w:w="1175" w:type="dxa"/>
            <w:shd w:val="clear" w:color="auto" w:fill="auto"/>
            <w:vAlign w:val="center"/>
          </w:tcPr>
          <w:p w14:paraId="116D9957" w14:textId="77777777" w:rsidR="00D13584" w:rsidRPr="0016153F" w:rsidRDefault="00D13584" w:rsidP="00D13584">
            <w:pPr>
              <w:pStyle w:val="afffffffff2"/>
            </w:pPr>
          </w:p>
        </w:tc>
        <w:tc>
          <w:tcPr>
            <w:tcW w:w="1175" w:type="dxa"/>
            <w:shd w:val="clear" w:color="auto" w:fill="auto"/>
            <w:vAlign w:val="center"/>
          </w:tcPr>
          <w:p w14:paraId="34A05AC6" w14:textId="77777777" w:rsidR="00D13584" w:rsidRPr="0016153F" w:rsidRDefault="00D13584" w:rsidP="00D13584">
            <w:pPr>
              <w:pStyle w:val="afffffffff2"/>
            </w:pPr>
          </w:p>
        </w:tc>
        <w:tc>
          <w:tcPr>
            <w:tcW w:w="1175" w:type="dxa"/>
            <w:shd w:val="clear" w:color="auto" w:fill="auto"/>
            <w:vAlign w:val="center"/>
          </w:tcPr>
          <w:p w14:paraId="06C7324E" w14:textId="77777777" w:rsidR="00D13584" w:rsidRPr="0016153F" w:rsidRDefault="00D13584" w:rsidP="00D13584">
            <w:pPr>
              <w:pStyle w:val="afffffffff2"/>
            </w:pPr>
          </w:p>
        </w:tc>
        <w:tc>
          <w:tcPr>
            <w:tcW w:w="1176" w:type="dxa"/>
            <w:shd w:val="clear" w:color="auto" w:fill="auto"/>
            <w:vAlign w:val="center"/>
          </w:tcPr>
          <w:p w14:paraId="22E17BAE" w14:textId="77777777" w:rsidR="00D13584" w:rsidRPr="0016153F" w:rsidRDefault="00D13584" w:rsidP="00D13584">
            <w:pPr>
              <w:pStyle w:val="afffffffff2"/>
            </w:pPr>
          </w:p>
        </w:tc>
        <w:tc>
          <w:tcPr>
            <w:tcW w:w="1147" w:type="dxa"/>
          </w:tcPr>
          <w:p w14:paraId="3F529588" w14:textId="77777777" w:rsidR="00D13584" w:rsidRPr="0016153F" w:rsidRDefault="00D13584" w:rsidP="00D13584">
            <w:pPr>
              <w:pStyle w:val="afffffffff2"/>
            </w:pPr>
          </w:p>
        </w:tc>
      </w:tr>
      <w:tr w:rsidR="00D13584" w:rsidRPr="0016153F" w14:paraId="5FEA63A2" w14:textId="77777777" w:rsidTr="00D13584">
        <w:trPr>
          <w:jc w:val="center"/>
        </w:trPr>
        <w:tc>
          <w:tcPr>
            <w:tcW w:w="1176" w:type="dxa"/>
            <w:shd w:val="clear" w:color="auto" w:fill="auto"/>
            <w:vAlign w:val="center"/>
          </w:tcPr>
          <w:p w14:paraId="3FABAF98" w14:textId="77777777" w:rsidR="00D13584" w:rsidRPr="0016153F" w:rsidRDefault="00D13584" w:rsidP="00D13584">
            <w:pPr>
              <w:pStyle w:val="afffffffff2"/>
            </w:pPr>
          </w:p>
        </w:tc>
        <w:tc>
          <w:tcPr>
            <w:tcW w:w="1175" w:type="dxa"/>
            <w:shd w:val="clear" w:color="auto" w:fill="auto"/>
            <w:vAlign w:val="center"/>
          </w:tcPr>
          <w:p w14:paraId="387C2E37" w14:textId="77777777" w:rsidR="00D13584" w:rsidRPr="0016153F" w:rsidRDefault="00D13584" w:rsidP="00D13584">
            <w:pPr>
              <w:pStyle w:val="afffffffff2"/>
            </w:pPr>
          </w:p>
        </w:tc>
        <w:tc>
          <w:tcPr>
            <w:tcW w:w="1175" w:type="dxa"/>
            <w:shd w:val="clear" w:color="auto" w:fill="auto"/>
            <w:vAlign w:val="center"/>
          </w:tcPr>
          <w:p w14:paraId="0F05BF36" w14:textId="77777777" w:rsidR="00D13584" w:rsidRPr="0016153F" w:rsidRDefault="00D13584" w:rsidP="00D13584">
            <w:pPr>
              <w:pStyle w:val="afffffffff2"/>
            </w:pPr>
          </w:p>
        </w:tc>
        <w:tc>
          <w:tcPr>
            <w:tcW w:w="1175" w:type="dxa"/>
            <w:shd w:val="clear" w:color="auto" w:fill="auto"/>
            <w:vAlign w:val="center"/>
          </w:tcPr>
          <w:p w14:paraId="6A853C2D" w14:textId="77777777" w:rsidR="00D13584" w:rsidRPr="0016153F" w:rsidRDefault="00D13584" w:rsidP="00D13584">
            <w:pPr>
              <w:pStyle w:val="afffffffff2"/>
            </w:pPr>
          </w:p>
        </w:tc>
        <w:tc>
          <w:tcPr>
            <w:tcW w:w="1175" w:type="dxa"/>
            <w:shd w:val="clear" w:color="auto" w:fill="auto"/>
            <w:vAlign w:val="center"/>
          </w:tcPr>
          <w:p w14:paraId="14628815" w14:textId="77777777" w:rsidR="00D13584" w:rsidRPr="0016153F" w:rsidRDefault="00D13584" w:rsidP="00D13584">
            <w:pPr>
              <w:pStyle w:val="afffffffff2"/>
            </w:pPr>
          </w:p>
        </w:tc>
        <w:tc>
          <w:tcPr>
            <w:tcW w:w="1175" w:type="dxa"/>
            <w:shd w:val="clear" w:color="auto" w:fill="auto"/>
            <w:vAlign w:val="center"/>
          </w:tcPr>
          <w:p w14:paraId="230B392A" w14:textId="77777777" w:rsidR="00D13584" w:rsidRPr="0016153F" w:rsidRDefault="00D13584" w:rsidP="00D13584">
            <w:pPr>
              <w:pStyle w:val="afffffffff2"/>
            </w:pPr>
          </w:p>
        </w:tc>
        <w:tc>
          <w:tcPr>
            <w:tcW w:w="1176" w:type="dxa"/>
            <w:shd w:val="clear" w:color="auto" w:fill="auto"/>
            <w:vAlign w:val="center"/>
          </w:tcPr>
          <w:p w14:paraId="009CC831" w14:textId="77777777" w:rsidR="00D13584" w:rsidRPr="0016153F" w:rsidRDefault="00D13584" w:rsidP="00D13584">
            <w:pPr>
              <w:pStyle w:val="afffffffff2"/>
            </w:pPr>
          </w:p>
        </w:tc>
        <w:tc>
          <w:tcPr>
            <w:tcW w:w="1147" w:type="dxa"/>
          </w:tcPr>
          <w:p w14:paraId="19B8C1AA" w14:textId="77777777" w:rsidR="00D13584" w:rsidRPr="0016153F" w:rsidRDefault="00D13584" w:rsidP="00D13584">
            <w:pPr>
              <w:pStyle w:val="afffffffff2"/>
            </w:pPr>
          </w:p>
        </w:tc>
      </w:tr>
      <w:tr w:rsidR="00D13584" w:rsidRPr="0016153F" w14:paraId="5D366210" w14:textId="77777777" w:rsidTr="00D13584">
        <w:trPr>
          <w:jc w:val="center"/>
        </w:trPr>
        <w:tc>
          <w:tcPr>
            <w:tcW w:w="1176" w:type="dxa"/>
            <w:shd w:val="clear" w:color="auto" w:fill="auto"/>
            <w:vAlign w:val="center"/>
          </w:tcPr>
          <w:p w14:paraId="3DFD3121" w14:textId="77777777" w:rsidR="00D13584" w:rsidRPr="0016153F" w:rsidRDefault="00D13584" w:rsidP="00D13584">
            <w:pPr>
              <w:pStyle w:val="afffffffff2"/>
            </w:pPr>
          </w:p>
        </w:tc>
        <w:tc>
          <w:tcPr>
            <w:tcW w:w="1175" w:type="dxa"/>
            <w:shd w:val="clear" w:color="auto" w:fill="auto"/>
            <w:vAlign w:val="center"/>
          </w:tcPr>
          <w:p w14:paraId="3552971B" w14:textId="77777777" w:rsidR="00D13584" w:rsidRPr="0016153F" w:rsidRDefault="00D13584" w:rsidP="00D13584">
            <w:pPr>
              <w:pStyle w:val="afffffffff2"/>
            </w:pPr>
          </w:p>
        </w:tc>
        <w:tc>
          <w:tcPr>
            <w:tcW w:w="1175" w:type="dxa"/>
            <w:shd w:val="clear" w:color="auto" w:fill="auto"/>
            <w:vAlign w:val="center"/>
          </w:tcPr>
          <w:p w14:paraId="3C7BB1AA" w14:textId="77777777" w:rsidR="00D13584" w:rsidRPr="0016153F" w:rsidRDefault="00D13584" w:rsidP="00D13584">
            <w:pPr>
              <w:pStyle w:val="afffffffff2"/>
            </w:pPr>
          </w:p>
        </w:tc>
        <w:tc>
          <w:tcPr>
            <w:tcW w:w="1175" w:type="dxa"/>
            <w:shd w:val="clear" w:color="auto" w:fill="auto"/>
            <w:vAlign w:val="center"/>
          </w:tcPr>
          <w:p w14:paraId="705B8BD7" w14:textId="77777777" w:rsidR="00D13584" w:rsidRPr="0016153F" w:rsidRDefault="00D13584" w:rsidP="00D13584">
            <w:pPr>
              <w:pStyle w:val="afffffffff2"/>
            </w:pPr>
          </w:p>
        </w:tc>
        <w:tc>
          <w:tcPr>
            <w:tcW w:w="1175" w:type="dxa"/>
            <w:shd w:val="clear" w:color="auto" w:fill="auto"/>
            <w:vAlign w:val="center"/>
          </w:tcPr>
          <w:p w14:paraId="0310A315" w14:textId="77777777" w:rsidR="00D13584" w:rsidRPr="0016153F" w:rsidRDefault="00D13584" w:rsidP="00D13584">
            <w:pPr>
              <w:pStyle w:val="afffffffff2"/>
            </w:pPr>
          </w:p>
        </w:tc>
        <w:tc>
          <w:tcPr>
            <w:tcW w:w="1175" w:type="dxa"/>
            <w:shd w:val="clear" w:color="auto" w:fill="auto"/>
            <w:vAlign w:val="center"/>
          </w:tcPr>
          <w:p w14:paraId="304D065E" w14:textId="77777777" w:rsidR="00D13584" w:rsidRPr="0016153F" w:rsidRDefault="00D13584" w:rsidP="00D13584">
            <w:pPr>
              <w:pStyle w:val="afffffffff2"/>
            </w:pPr>
          </w:p>
        </w:tc>
        <w:tc>
          <w:tcPr>
            <w:tcW w:w="1176" w:type="dxa"/>
            <w:shd w:val="clear" w:color="auto" w:fill="auto"/>
            <w:vAlign w:val="center"/>
          </w:tcPr>
          <w:p w14:paraId="15F9FE4C" w14:textId="77777777" w:rsidR="00D13584" w:rsidRPr="0016153F" w:rsidRDefault="00D13584" w:rsidP="00D13584">
            <w:pPr>
              <w:pStyle w:val="afffffffff2"/>
            </w:pPr>
          </w:p>
        </w:tc>
        <w:tc>
          <w:tcPr>
            <w:tcW w:w="1147" w:type="dxa"/>
          </w:tcPr>
          <w:p w14:paraId="329D724A" w14:textId="77777777" w:rsidR="00D13584" w:rsidRPr="0016153F" w:rsidRDefault="00D13584" w:rsidP="00D13584">
            <w:pPr>
              <w:pStyle w:val="afffffffff2"/>
            </w:pPr>
          </w:p>
        </w:tc>
      </w:tr>
      <w:tr w:rsidR="00D13584" w:rsidRPr="0016153F" w14:paraId="41A429A4" w14:textId="77777777" w:rsidTr="00D13584">
        <w:trPr>
          <w:jc w:val="center"/>
        </w:trPr>
        <w:tc>
          <w:tcPr>
            <w:tcW w:w="1176" w:type="dxa"/>
            <w:shd w:val="clear" w:color="auto" w:fill="auto"/>
            <w:vAlign w:val="center"/>
          </w:tcPr>
          <w:p w14:paraId="0A5CF035" w14:textId="77777777" w:rsidR="00D13584" w:rsidRPr="0016153F" w:rsidRDefault="00D13584" w:rsidP="00D13584">
            <w:pPr>
              <w:pStyle w:val="afffffffff2"/>
            </w:pPr>
          </w:p>
        </w:tc>
        <w:tc>
          <w:tcPr>
            <w:tcW w:w="1175" w:type="dxa"/>
            <w:shd w:val="clear" w:color="auto" w:fill="auto"/>
            <w:vAlign w:val="center"/>
          </w:tcPr>
          <w:p w14:paraId="2A77E66A" w14:textId="77777777" w:rsidR="00D13584" w:rsidRPr="0016153F" w:rsidRDefault="00D13584" w:rsidP="00D13584">
            <w:pPr>
              <w:pStyle w:val="afffffffff2"/>
            </w:pPr>
          </w:p>
        </w:tc>
        <w:tc>
          <w:tcPr>
            <w:tcW w:w="1175" w:type="dxa"/>
            <w:shd w:val="clear" w:color="auto" w:fill="auto"/>
            <w:vAlign w:val="center"/>
          </w:tcPr>
          <w:p w14:paraId="54CF3D15" w14:textId="77777777" w:rsidR="00D13584" w:rsidRPr="0016153F" w:rsidRDefault="00D13584" w:rsidP="00D13584">
            <w:pPr>
              <w:pStyle w:val="afffffffff2"/>
            </w:pPr>
          </w:p>
        </w:tc>
        <w:tc>
          <w:tcPr>
            <w:tcW w:w="1175" w:type="dxa"/>
            <w:shd w:val="clear" w:color="auto" w:fill="auto"/>
            <w:vAlign w:val="center"/>
          </w:tcPr>
          <w:p w14:paraId="2D6740E5" w14:textId="77777777" w:rsidR="00D13584" w:rsidRPr="0016153F" w:rsidRDefault="00D13584" w:rsidP="00D13584">
            <w:pPr>
              <w:pStyle w:val="afffffffff2"/>
            </w:pPr>
          </w:p>
        </w:tc>
        <w:tc>
          <w:tcPr>
            <w:tcW w:w="1175" w:type="dxa"/>
            <w:shd w:val="clear" w:color="auto" w:fill="auto"/>
            <w:vAlign w:val="center"/>
          </w:tcPr>
          <w:p w14:paraId="6D316B1A" w14:textId="77777777" w:rsidR="00D13584" w:rsidRPr="0016153F" w:rsidRDefault="00D13584" w:rsidP="00D13584">
            <w:pPr>
              <w:pStyle w:val="afffffffff2"/>
            </w:pPr>
          </w:p>
        </w:tc>
        <w:tc>
          <w:tcPr>
            <w:tcW w:w="1175" w:type="dxa"/>
            <w:shd w:val="clear" w:color="auto" w:fill="auto"/>
            <w:vAlign w:val="center"/>
          </w:tcPr>
          <w:p w14:paraId="1BE6C374" w14:textId="77777777" w:rsidR="00D13584" w:rsidRPr="0016153F" w:rsidRDefault="00D13584" w:rsidP="00D13584">
            <w:pPr>
              <w:pStyle w:val="afffffffff2"/>
            </w:pPr>
          </w:p>
        </w:tc>
        <w:tc>
          <w:tcPr>
            <w:tcW w:w="1176" w:type="dxa"/>
            <w:shd w:val="clear" w:color="auto" w:fill="auto"/>
            <w:vAlign w:val="center"/>
          </w:tcPr>
          <w:p w14:paraId="7EE4E81E" w14:textId="77777777" w:rsidR="00D13584" w:rsidRPr="0016153F" w:rsidRDefault="00D13584" w:rsidP="00D13584">
            <w:pPr>
              <w:pStyle w:val="afffffffff2"/>
            </w:pPr>
          </w:p>
        </w:tc>
        <w:tc>
          <w:tcPr>
            <w:tcW w:w="1147" w:type="dxa"/>
          </w:tcPr>
          <w:p w14:paraId="2EA9C2D5" w14:textId="77777777" w:rsidR="00D13584" w:rsidRPr="0016153F" w:rsidRDefault="00D13584" w:rsidP="00D13584">
            <w:pPr>
              <w:pStyle w:val="afffffffff2"/>
            </w:pPr>
          </w:p>
        </w:tc>
      </w:tr>
    </w:tbl>
    <w:p w14:paraId="51DE3E43" w14:textId="77777777" w:rsidR="00D13584" w:rsidRDefault="00D13584" w:rsidP="00D13584">
      <w:pPr>
        <w:pStyle w:val="aff4"/>
        <w:spacing w:before="156" w:after="156"/>
      </w:pPr>
      <w:bookmarkStart w:id="115" w:name="_Toc149318440"/>
      <w:r w:rsidRPr="00D13584">
        <w:rPr>
          <w:rFonts w:hint="eastAsia"/>
        </w:rPr>
        <w:t>防疫消毒记录表</w:t>
      </w:r>
      <w:bookmarkEnd w:id="115"/>
    </w:p>
    <w:p w14:paraId="56076755" w14:textId="77777777" w:rsidR="00D13584" w:rsidRDefault="00D13584" w:rsidP="00D13584">
      <w:pPr>
        <w:pStyle w:val="affffe"/>
        <w:ind w:firstLine="420"/>
      </w:pPr>
      <w:r>
        <w:rPr>
          <w:rFonts w:hint="eastAsia"/>
        </w:rPr>
        <w:t>见表</w:t>
      </w:r>
      <w:r w:rsidR="005F2E81">
        <w:rPr>
          <w:rFonts w:hint="eastAsia"/>
        </w:rPr>
        <w:t>A.8</w:t>
      </w:r>
      <w:r>
        <w:rPr>
          <w:rFonts w:hint="eastAsia"/>
        </w:rPr>
        <w:t>。</w:t>
      </w:r>
    </w:p>
    <w:p w14:paraId="7513FD4B" w14:textId="77777777" w:rsidR="00D13584" w:rsidRPr="00D13584" w:rsidRDefault="00D13584" w:rsidP="00D13584">
      <w:pPr>
        <w:pStyle w:val="aff"/>
        <w:spacing w:before="156" w:after="156"/>
      </w:pPr>
      <w:r>
        <w:rPr>
          <w:rFonts w:hint="eastAsia"/>
        </w:rPr>
        <w:t>供港澳活猪</w:t>
      </w:r>
      <w:r w:rsidRPr="00D13584">
        <w:rPr>
          <w:rFonts w:hint="eastAsia"/>
        </w:rPr>
        <w:t>防疫消毒记录表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39"/>
        <w:gridCol w:w="1339"/>
        <w:gridCol w:w="1339"/>
        <w:gridCol w:w="1339"/>
        <w:gridCol w:w="1339"/>
        <w:gridCol w:w="1339"/>
        <w:gridCol w:w="1340"/>
      </w:tblGrid>
      <w:tr w:rsidR="00D13584" w14:paraId="198565BF" w14:textId="77777777" w:rsidTr="00D13584">
        <w:trPr>
          <w:tblHeader/>
          <w:jc w:val="center"/>
        </w:trPr>
        <w:tc>
          <w:tcPr>
            <w:tcW w:w="1339" w:type="dxa"/>
            <w:tcBorders>
              <w:top w:val="single" w:sz="8" w:space="0" w:color="auto"/>
              <w:bottom w:val="single" w:sz="8" w:space="0" w:color="auto"/>
            </w:tcBorders>
            <w:shd w:val="clear" w:color="auto" w:fill="auto"/>
            <w:vAlign w:val="center"/>
          </w:tcPr>
          <w:p w14:paraId="1AE92926" w14:textId="77777777" w:rsidR="00D13584" w:rsidRPr="0016153F" w:rsidRDefault="00D13584" w:rsidP="00D13584">
            <w:pPr>
              <w:jc w:val="center"/>
              <w:rPr>
                <w:sz w:val="18"/>
              </w:rPr>
            </w:pPr>
            <w:r w:rsidRPr="0016153F">
              <w:rPr>
                <w:rFonts w:hint="eastAsia"/>
                <w:sz w:val="18"/>
              </w:rPr>
              <w:t>消毒日期</w:t>
            </w:r>
          </w:p>
        </w:tc>
        <w:tc>
          <w:tcPr>
            <w:tcW w:w="1339" w:type="dxa"/>
            <w:tcBorders>
              <w:top w:val="single" w:sz="8" w:space="0" w:color="auto"/>
              <w:bottom w:val="single" w:sz="8" w:space="0" w:color="auto"/>
            </w:tcBorders>
            <w:shd w:val="clear" w:color="auto" w:fill="auto"/>
            <w:vAlign w:val="center"/>
          </w:tcPr>
          <w:p w14:paraId="7DDC56DD" w14:textId="77777777" w:rsidR="00D13584" w:rsidRPr="0016153F" w:rsidRDefault="00D13584" w:rsidP="00D13584">
            <w:pPr>
              <w:jc w:val="center"/>
              <w:rPr>
                <w:sz w:val="18"/>
              </w:rPr>
            </w:pPr>
            <w:r w:rsidRPr="0016153F">
              <w:rPr>
                <w:rFonts w:hint="eastAsia"/>
                <w:sz w:val="18"/>
              </w:rPr>
              <w:t>药品名称</w:t>
            </w:r>
          </w:p>
        </w:tc>
        <w:tc>
          <w:tcPr>
            <w:tcW w:w="1339" w:type="dxa"/>
            <w:tcBorders>
              <w:top w:val="single" w:sz="8" w:space="0" w:color="auto"/>
              <w:bottom w:val="single" w:sz="8" w:space="0" w:color="auto"/>
            </w:tcBorders>
            <w:shd w:val="clear" w:color="auto" w:fill="auto"/>
            <w:vAlign w:val="center"/>
          </w:tcPr>
          <w:p w14:paraId="08FD681B" w14:textId="77777777" w:rsidR="00D13584" w:rsidRPr="0016153F" w:rsidRDefault="00D13584" w:rsidP="00D13584">
            <w:pPr>
              <w:jc w:val="center"/>
              <w:rPr>
                <w:sz w:val="18"/>
              </w:rPr>
            </w:pPr>
            <w:r w:rsidRPr="0016153F">
              <w:rPr>
                <w:rFonts w:hint="eastAsia"/>
                <w:sz w:val="18"/>
              </w:rPr>
              <w:t>用药浓度</w:t>
            </w:r>
          </w:p>
        </w:tc>
        <w:tc>
          <w:tcPr>
            <w:tcW w:w="1339" w:type="dxa"/>
            <w:tcBorders>
              <w:top w:val="single" w:sz="8" w:space="0" w:color="auto"/>
              <w:bottom w:val="single" w:sz="8" w:space="0" w:color="auto"/>
            </w:tcBorders>
            <w:shd w:val="clear" w:color="auto" w:fill="auto"/>
            <w:vAlign w:val="center"/>
          </w:tcPr>
          <w:p w14:paraId="7C8F852F" w14:textId="77777777" w:rsidR="00D13584" w:rsidRPr="0016153F" w:rsidRDefault="00D13584" w:rsidP="00D13584">
            <w:pPr>
              <w:jc w:val="center"/>
              <w:rPr>
                <w:sz w:val="18"/>
              </w:rPr>
            </w:pPr>
            <w:r w:rsidRPr="0016153F">
              <w:rPr>
                <w:rFonts w:hint="eastAsia"/>
                <w:sz w:val="18"/>
              </w:rPr>
              <w:t>消毒方式</w:t>
            </w:r>
          </w:p>
        </w:tc>
        <w:tc>
          <w:tcPr>
            <w:tcW w:w="1339" w:type="dxa"/>
            <w:tcBorders>
              <w:top w:val="single" w:sz="8" w:space="0" w:color="auto"/>
              <w:bottom w:val="single" w:sz="8" w:space="0" w:color="auto"/>
            </w:tcBorders>
            <w:shd w:val="clear" w:color="auto" w:fill="auto"/>
            <w:vAlign w:val="center"/>
          </w:tcPr>
          <w:p w14:paraId="28F550D0" w14:textId="77777777" w:rsidR="00D13584" w:rsidRPr="0016153F" w:rsidRDefault="00D13584" w:rsidP="00D13584">
            <w:pPr>
              <w:jc w:val="center"/>
              <w:rPr>
                <w:sz w:val="18"/>
              </w:rPr>
            </w:pPr>
            <w:r w:rsidRPr="0016153F">
              <w:rPr>
                <w:rFonts w:hint="eastAsia"/>
                <w:sz w:val="18"/>
              </w:rPr>
              <w:t>消毒对象</w:t>
            </w:r>
            <w:r w:rsidRPr="0016153F">
              <w:rPr>
                <w:rFonts w:hint="eastAsia"/>
                <w:sz w:val="18"/>
              </w:rPr>
              <w:t>/</w:t>
            </w:r>
            <w:r w:rsidRPr="0016153F">
              <w:rPr>
                <w:rFonts w:hint="eastAsia"/>
                <w:sz w:val="18"/>
              </w:rPr>
              <w:t>场所</w:t>
            </w:r>
          </w:p>
        </w:tc>
        <w:tc>
          <w:tcPr>
            <w:tcW w:w="1339" w:type="dxa"/>
            <w:tcBorders>
              <w:top w:val="single" w:sz="8" w:space="0" w:color="auto"/>
              <w:bottom w:val="single" w:sz="8" w:space="0" w:color="auto"/>
            </w:tcBorders>
            <w:shd w:val="clear" w:color="auto" w:fill="auto"/>
            <w:vAlign w:val="center"/>
          </w:tcPr>
          <w:p w14:paraId="662A1566" w14:textId="77777777" w:rsidR="00D13584" w:rsidRPr="0016153F" w:rsidRDefault="00D13584" w:rsidP="00D13584">
            <w:pPr>
              <w:jc w:val="center"/>
              <w:rPr>
                <w:sz w:val="18"/>
              </w:rPr>
            </w:pPr>
            <w:r w:rsidRPr="0016153F">
              <w:rPr>
                <w:rFonts w:hint="eastAsia"/>
                <w:sz w:val="18"/>
              </w:rPr>
              <w:t>消毒人员</w:t>
            </w:r>
          </w:p>
        </w:tc>
        <w:tc>
          <w:tcPr>
            <w:tcW w:w="1340" w:type="dxa"/>
            <w:tcBorders>
              <w:top w:val="single" w:sz="8" w:space="0" w:color="auto"/>
              <w:bottom w:val="single" w:sz="8" w:space="0" w:color="auto"/>
            </w:tcBorders>
            <w:shd w:val="clear" w:color="auto" w:fill="auto"/>
            <w:vAlign w:val="center"/>
          </w:tcPr>
          <w:p w14:paraId="7783E216" w14:textId="77777777" w:rsidR="00D13584" w:rsidRPr="0016153F" w:rsidRDefault="00D13584" w:rsidP="00D13584">
            <w:pPr>
              <w:jc w:val="center"/>
              <w:rPr>
                <w:sz w:val="18"/>
              </w:rPr>
            </w:pPr>
            <w:r w:rsidRPr="0016153F">
              <w:rPr>
                <w:rFonts w:hint="eastAsia"/>
                <w:sz w:val="18"/>
              </w:rPr>
              <w:t>兽医签名</w:t>
            </w:r>
          </w:p>
        </w:tc>
      </w:tr>
      <w:tr w:rsidR="00D13584" w14:paraId="61616B51" w14:textId="77777777" w:rsidTr="00D13584">
        <w:trPr>
          <w:jc w:val="center"/>
        </w:trPr>
        <w:tc>
          <w:tcPr>
            <w:tcW w:w="1339" w:type="dxa"/>
            <w:tcBorders>
              <w:top w:val="single" w:sz="8" w:space="0" w:color="auto"/>
            </w:tcBorders>
            <w:shd w:val="clear" w:color="auto" w:fill="auto"/>
            <w:vAlign w:val="center"/>
          </w:tcPr>
          <w:p w14:paraId="2D9D1EB0" w14:textId="77777777" w:rsidR="00D13584" w:rsidRDefault="00D13584" w:rsidP="00D13584">
            <w:pPr>
              <w:pStyle w:val="afffffffff2"/>
            </w:pPr>
          </w:p>
        </w:tc>
        <w:tc>
          <w:tcPr>
            <w:tcW w:w="1339" w:type="dxa"/>
            <w:tcBorders>
              <w:top w:val="single" w:sz="8" w:space="0" w:color="auto"/>
            </w:tcBorders>
            <w:shd w:val="clear" w:color="auto" w:fill="auto"/>
            <w:vAlign w:val="center"/>
          </w:tcPr>
          <w:p w14:paraId="7FAF18A8" w14:textId="77777777" w:rsidR="00D13584" w:rsidRDefault="00D13584" w:rsidP="00D13584">
            <w:pPr>
              <w:pStyle w:val="afffffffff2"/>
            </w:pPr>
          </w:p>
        </w:tc>
        <w:tc>
          <w:tcPr>
            <w:tcW w:w="1339" w:type="dxa"/>
            <w:tcBorders>
              <w:top w:val="single" w:sz="8" w:space="0" w:color="auto"/>
            </w:tcBorders>
            <w:shd w:val="clear" w:color="auto" w:fill="auto"/>
            <w:vAlign w:val="center"/>
          </w:tcPr>
          <w:p w14:paraId="7B51D33F" w14:textId="77777777" w:rsidR="00D13584" w:rsidRDefault="00D13584" w:rsidP="00D13584">
            <w:pPr>
              <w:pStyle w:val="afffffffff2"/>
            </w:pPr>
          </w:p>
        </w:tc>
        <w:tc>
          <w:tcPr>
            <w:tcW w:w="1339" w:type="dxa"/>
            <w:tcBorders>
              <w:top w:val="single" w:sz="8" w:space="0" w:color="auto"/>
            </w:tcBorders>
            <w:shd w:val="clear" w:color="auto" w:fill="auto"/>
            <w:vAlign w:val="center"/>
          </w:tcPr>
          <w:p w14:paraId="0D221F96" w14:textId="77777777" w:rsidR="00D13584" w:rsidRDefault="00D13584" w:rsidP="00D13584">
            <w:pPr>
              <w:pStyle w:val="afffffffff2"/>
            </w:pPr>
          </w:p>
        </w:tc>
        <w:tc>
          <w:tcPr>
            <w:tcW w:w="1339" w:type="dxa"/>
            <w:tcBorders>
              <w:top w:val="single" w:sz="8" w:space="0" w:color="auto"/>
            </w:tcBorders>
            <w:shd w:val="clear" w:color="auto" w:fill="auto"/>
            <w:vAlign w:val="center"/>
          </w:tcPr>
          <w:p w14:paraId="71226F2B" w14:textId="77777777" w:rsidR="00D13584" w:rsidRDefault="00D13584" w:rsidP="00D13584">
            <w:pPr>
              <w:pStyle w:val="afffffffff2"/>
            </w:pPr>
          </w:p>
        </w:tc>
        <w:tc>
          <w:tcPr>
            <w:tcW w:w="1339" w:type="dxa"/>
            <w:tcBorders>
              <w:top w:val="single" w:sz="8" w:space="0" w:color="auto"/>
            </w:tcBorders>
            <w:shd w:val="clear" w:color="auto" w:fill="auto"/>
            <w:vAlign w:val="center"/>
          </w:tcPr>
          <w:p w14:paraId="510FAEDE" w14:textId="77777777" w:rsidR="00D13584" w:rsidRDefault="00D13584" w:rsidP="00D13584">
            <w:pPr>
              <w:pStyle w:val="afffffffff2"/>
            </w:pPr>
          </w:p>
        </w:tc>
        <w:tc>
          <w:tcPr>
            <w:tcW w:w="1340" w:type="dxa"/>
            <w:tcBorders>
              <w:top w:val="single" w:sz="8" w:space="0" w:color="auto"/>
            </w:tcBorders>
            <w:shd w:val="clear" w:color="auto" w:fill="auto"/>
            <w:vAlign w:val="center"/>
          </w:tcPr>
          <w:p w14:paraId="61B46A5D" w14:textId="77777777" w:rsidR="00D13584" w:rsidRDefault="00D13584" w:rsidP="00D13584">
            <w:pPr>
              <w:pStyle w:val="afffffffff2"/>
            </w:pPr>
          </w:p>
        </w:tc>
      </w:tr>
      <w:tr w:rsidR="00D13584" w14:paraId="1E70726D" w14:textId="77777777" w:rsidTr="00D13584">
        <w:trPr>
          <w:jc w:val="center"/>
        </w:trPr>
        <w:tc>
          <w:tcPr>
            <w:tcW w:w="1339" w:type="dxa"/>
            <w:shd w:val="clear" w:color="auto" w:fill="auto"/>
            <w:vAlign w:val="center"/>
          </w:tcPr>
          <w:p w14:paraId="715EF417" w14:textId="77777777" w:rsidR="00D13584" w:rsidRDefault="00D13584" w:rsidP="00D13584">
            <w:pPr>
              <w:pStyle w:val="afffffffff2"/>
            </w:pPr>
          </w:p>
        </w:tc>
        <w:tc>
          <w:tcPr>
            <w:tcW w:w="1339" w:type="dxa"/>
            <w:shd w:val="clear" w:color="auto" w:fill="auto"/>
            <w:vAlign w:val="center"/>
          </w:tcPr>
          <w:p w14:paraId="62C7053F" w14:textId="77777777" w:rsidR="00D13584" w:rsidRDefault="00D13584" w:rsidP="00D13584">
            <w:pPr>
              <w:pStyle w:val="afffffffff2"/>
            </w:pPr>
          </w:p>
        </w:tc>
        <w:tc>
          <w:tcPr>
            <w:tcW w:w="1339" w:type="dxa"/>
            <w:shd w:val="clear" w:color="auto" w:fill="auto"/>
            <w:vAlign w:val="center"/>
          </w:tcPr>
          <w:p w14:paraId="08213B80" w14:textId="77777777" w:rsidR="00D13584" w:rsidRDefault="00D13584" w:rsidP="00D13584">
            <w:pPr>
              <w:pStyle w:val="afffffffff2"/>
            </w:pPr>
          </w:p>
        </w:tc>
        <w:tc>
          <w:tcPr>
            <w:tcW w:w="1339" w:type="dxa"/>
            <w:shd w:val="clear" w:color="auto" w:fill="auto"/>
            <w:vAlign w:val="center"/>
          </w:tcPr>
          <w:p w14:paraId="7DF44968" w14:textId="77777777" w:rsidR="00D13584" w:rsidRDefault="00D13584" w:rsidP="00D13584">
            <w:pPr>
              <w:pStyle w:val="afffffffff2"/>
            </w:pPr>
          </w:p>
        </w:tc>
        <w:tc>
          <w:tcPr>
            <w:tcW w:w="1339" w:type="dxa"/>
            <w:shd w:val="clear" w:color="auto" w:fill="auto"/>
            <w:vAlign w:val="center"/>
          </w:tcPr>
          <w:p w14:paraId="1FB1058E" w14:textId="77777777" w:rsidR="00D13584" w:rsidRDefault="00D13584" w:rsidP="00D13584">
            <w:pPr>
              <w:pStyle w:val="afffffffff2"/>
            </w:pPr>
          </w:p>
        </w:tc>
        <w:tc>
          <w:tcPr>
            <w:tcW w:w="1339" w:type="dxa"/>
            <w:shd w:val="clear" w:color="auto" w:fill="auto"/>
            <w:vAlign w:val="center"/>
          </w:tcPr>
          <w:p w14:paraId="652EEC47" w14:textId="77777777" w:rsidR="00D13584" w:rsidRDefault="00D13584" w:rsidP="00D13584">
            <w:pPr>
              <w:pStyle w:val="afffffffff2"/>
            </w:pPr>
          </w:p>
        </w:tc>
        <w:tc>
          <w:tcPr>
            <w:tcW w:w="1340" w:type="dxa"/>
            <w:shd w:val="clear" w:color="auto" w:fill="auto"/>
            <w:vAlign w:val="center"/>
          </w:tcPr>
          <w:p w14:paraId="542B5BE0" w14:textId="77777777" w:rsidR="00D13584" w:rsidRDefault="00D13584" w:rsidP="00D13584">
            <w:pPr>
              <w:pStyle w:val="afffffffff2"/>
            </w:pPr>
          </w:p>
        </w:tc>
      </w:tr>
      <w:tr w:rsidR="00D13584" w14:paraId="3A47AE0A" w14:textId="77777777" w:rsidTr="00D13584">
        <w:trPr>
          <w:jc w:val="center"/>
        </w:trPr>
        <w:tc>
          <w:tcPr>
            <w:tcW w:w="1339" w:type="dxa"/>
            <w:shd w:val="clear" w:color="auto" w:fill="auto"/>
            <w:vAlign w:val="center"/>
          </w:tcPr>
          <w:p w14:paraId="5AE26F1A" w14:textId="77777777" w:rsidR="00D13584" w:rsidRDefault="00D13584" w:rsidP="00D13584">
            <w:pPr>
              <w:pStyle w:val="afffffffff2"/>
            </w:pPr>
          </w:p>
        </w:tc>
        <w:tc>
          <w:tcPr>
            <w:tcW w:w="1339" w:type="dxa"/>
            <w:shd w:val="clear" w:color="auto" w:fill="auto"/>
            <w:vAlign w:val="center"/>
          </w:tcPr>
          <w:p w14:paraId="3BCD186E" w14:textId="77777777" w:rsidR="00D13584" w:rsidRDefault="00D13584" w:rsidP="00D13584">
            <w:pPr>
              <w:pStyle w:val="afffffffff2"/>
            </w:pPr>
          </w:p>
        </w:tc>
        <w:tc>
          <w:tcPr>
            <w:tcW w:w="1339" w:type="dxa"/>
            <w:shd w:val="clear" w:color="auto" w:fill="auto"/>
            <w:vAlign w:val="center"/>
          </w:tcPr>
          <w:p w14:paraId="462F0196" w14:textId="77777777" w:rsidR="00D13584" w:rsidRDefault="00D13584" w:rsidP="00D13584">
            <w:pPr>
              <w:pStyle w:val="afffffffff2"/>
            </w:pPr>
          </w:p>
        </w:tc>
        <w:tc>
          <w:tcPr>
            <w:tcW w:w="1339" w:type="dxa"/>
            <w:shd w:val="clear" w:color="auto" w:fill="auto"/>
            <w:vAlign w:val="center"/>
          </w:tcPr>
          <w:p w14:paraId="145CB83A" w14:textId="77777777" w:rsidR="00D13584" w:rsidRDefault="00D13584" w:rsidP="00D13584">
            <w:pPr>
              <w:pStyle w:val="afffffffff2"/>
            </w:pPr>
          </w:p>
        </w:tc>
        <w:tc>
          <w:tcPr>
            <w:tcW w:w="1339" w:type="dxa"/>
            <w:shd w:val="clear" w:color="auto" w:fill="auto"/>
            <w:vAlign w:val="center"/>
          </w:tcPr>
          <w:p w14:paraId="44144FA7" w14:textId="77777777" w:rsidR="00D13584" w:rsidRDefault="00D13584" w:rsidP="00D13584">
            <w:pPr>
              <w:pStyle w:val="afffffffff2"/>
            </w:pPr>
          </w:p>
        </w:tc>
        <w:tc>
          <w:tcPr>
            <w:tcW w:w="1339" w:type="dxa"/>
            <w:shd w:val="clear" w:color="auto" w:fill="auto"/>
            <w:vAlign w:val="center"/>
          </w:tcPr>
          <w:p w14:paraId="5A40978D" w14:textId="77777777" w:rsidR="00D13584" w:rsidRDefault="00D13584" w:rsidP="00D13584">
            <w:pPr>
              <w:pStyle w:val="afffffffff2"/>
            </w:pPr>
          </w:p>
        </w:tc>
        <w:tc>
          <w:tcPr>
            <w:tcW w:w="1340" w:type="dxa"/>
            <w:shd w:val="clear" w:color="auto" w:fill="auto"/>
            <w:vAlign w:val="center"/>
          </w:tcPr>
          <w:p w14:paraId="7B02ECE9" w14:textId="77777777" w:rsidR="00D13584" w:rsidRDefault="00D13584" w:rsidP="00D13584">
            <w:pPr>
              <w:pStyle w:val="afffffffff2"/>
            </w:pPr>
          </w:p>
        </w:tc>
      </w:tr>
      <w:tr w:rsidR="00D13584" w14:paraId="51052A39" w14:textId="77777777" w:rsidTr="00D13584">
        <w:trPr>
          <w:jc w:val="center"/>
        </w:trPr>
        <w:tc>
          <w:tcPr>
            <w:tcW w:w="1339" w:type="dxa"/>
            <w:shd w:val="clear" w:color="auto" w:fill="auto"/>
            <w:vAlign w:val="center"/>
          </w:tcPr>
          <w:p w14:paraId="6AEC9829" w14:textId="77777777" w:rsidR="00D13584" w:rsidRDefault="00D13584" w:rsidP="00D13584">
            <w:pPr>
              <w:pStyle w:val="afffffffff2"/>
            </w:pPr>
          </w:p>
        </w:tc>
        <w:tc>
          <w:tcPr>
            <w:tcW w:w="1339" w:type="dxa"/>
            <w:shd w:val="clear" w:color="auto" w:fill="auto"/>
            <w:vAlign w:val="center"/>
          </w:tcPr>
          <w:p w14:paraId="119657A1" w14:textId="77777777" w:rsidR="00D13584" w:rsidRDefault="00D13584" w:rsidP="00D13584">
            <w:pPr>
              <w:pStyle w:val="afffffffff2"/>
            </w:pPr>
          </w:p>
        </w:tc>
        <w:tc>
          <w:tcPr>
            <w:tcW w:w="1339" w:type="dxa"/>
            <w:shd w:val="clear" w:color="auto" w:fill="auto"/>
            <w:vAlign w:val="center"/>
          </w:tcPr>
          <w:p w14:paraId="4FAC8358" w14:textId="77777777" w:rsidR="00D13584" w:rsidRDefault="00D13584" w:rsidP="00D13584">
            <w:pPr>
              <w:pStyle w:val="afffffffff2"/>
            </w:pPr>
          </w:p>
        </w:tc>
        <w:tc>
          <w:tcPr>
            <w:tcW w:w="1339" w:type="dxa"/>
            <w:shd w:val="clear" w:color="auto" w:fill="auto"/>
            <w:vAlign w:val="center"/>
          </w:tcPr>
          <w:p w14:paraId="2837A83A" w14:textId="77777777" w:rsidR="00D13584" w:rsidRDefault="00D13584" w:rsidP="00D13584">
            <w:pPr>
              <w:pStyle w:val="afffffffff2"/>
            </w:pPr>
          </w:p>
        </w:tc>
        <w:tc>
          <w:tcPr>
            <w:tcW w:w="1339" w:type="dxa"/>
            <w:shd w:val="clear" w:color="auto" w:fill="auto"/>
            <w:vAlign w:val="center"/>
          </w:tcPr>
          <w:p w14:paraId="7A3D8A11" w14:textId="77777777" w:rsidR="00D13584" w:rsidRDefault="00D13584" w:rsidP="00D13584">
            <w:pPr>
              <w:pStyle w:val="afffffffff2"/>
            </w:pPr>
          </w:p>
        </w:tc>
        <w:tc>
          <w:tcPr>
            <w:tcW w:w="1339" w:type="dxa"/>
            <w:shd w:val="clear" w:color="auto" w:fill="auto"/>
            <w:vAlign w:val="center"/>
          </w:tcPr>
          <w:p w14:paraId="25E69594" w14:textId="77777777" w:rsidR="00D13584" w:rsidRDefault="00D13584" w:rsidP="00D13584">
            <w:pPr>
              <w:pStyle w:val="afffffffff2"/>
            </w:pPr>
          </w:p>
        </w:tc>
        <w:tc>
          <w:tcPr>
            <w:tcW w:w="1340" w:type="dxa"/>
            <w:shd w:val="clear" w:color="auto" w:fill="auto"/>
            <w:vAlign w:val="center"/>
          </w:tcPr>
          <w:p w14:paraId="1A051BB8" w14:textId="77777777" w:rsidR="00D13584" w:rsidRDefault="00D13584" w:rsidP="00D13584">
            <w:pPr>
              <w:pStyle w:val="afffffffff2"/>
            </w:pPr>
          </w:p>
        </w:tc>
      </w:tr>
      <w:tr w:rsidR="00D13584" w14:paraId="10FACE98" w14:textId="77777777" w:rsidTr="00D13584">
        <w:trPr>
          <w:jc w:val="center"/>
        </w:trPr>
        <w:tc>
          <w:tcPr>
            <w:tcW w:w="1339" w:type="dxa"/>
            <w:shd w:val="clear" w:color="auto" w:fill="auto"/>
            <w:vAlign w:val="center"/>
          </w:tcPr>
          <w:p w14:paraId="4E31B861" w14:textId="77777777" w:rsidR="00D13584" w:rsidRDefault="00D13584" w:rsidP="00D13584">
            <w:pPr>
              <w:pStyle w:val="afffffffff2"/>
            </w:pPr>
          </w:p>
        </w:tc>
        <w:tc>
          <w:tcPr>
            <w:tcW w:w="1339" w:type="dxa"/>
            <w:shd w:val="clear" w:color="auto" w:fill="auto"/>
            <w:vAlign w:val="center"/>
          </w:tcPr>
          <w:p w14:paraId="647B3BC0" w14:textId="77777777" w:rsidR="00D13584" w:rsidRDefault="00D13584" w:rsidP="00D13584">
            <w:pPr>
              <w:pStyle w:val="afffffffff2"/>
            </w:pPr>
          </w:p>
        </w:tc>
        <w:tc>
          <w:tcPr>
            <w:tcW w:w="1339" w:type="dxa"/>
            <w:shd w:val="clear" w:color="auto" w:fill="auto"/>
            <w:vAlign w:val="center"/>
          </w:tcPr>
          <w:p w14:paraId="66B01EC6" w14:textId="77777777" w:rsidR="00D13584" w:rsidRDefault="00D13584" w:rsidP="00D13584">
            <w:pPr>
              <w:pStyle w:val="afffffffff2"/>
            </w:pPr>
          </w:p>
        </w:tc>
        <w:tc>
          <w:tcPr>
            <w:tcW w:w="1339" w:type="dxa"/>
            <w:shd w:val="clear" w:color="auto" w:fill="auto"/>
            <w:vAlign w:val="center"/>
          </w:tcPr>
          <w:p w14:paraId="0D996C99" w14:textId="77777777" w:rsidR="00D13584" w:rsidRDefault="00D13584" w:rsidP="00D13584">
            <w:pPr>
              <w:pStyle w:val="afffffffff2"/>
            </w:pPr>
          </w:p>
        </w:tc>
        <w:tc>
          <w:tcPr>
            <w:tcW w:w="1339" w:type="dxa"/>
            <w:shd w:val="clear" w:color="auto" w:fill="auto"/>
            <w:vAlign w:val="center"/>
          </w:tcPr>
          <w:p w14:paraId="51E7D4D1" w14:textId="77777777" w:rsidR="00D13584" w:rsidRDefault="00D13584" w:rsidP="00D13584">
            <w:pPr>
              <w:pStyle w:val="afffffffff2"/>
            </w:pPr>
          </w:p>
        </w:tc>
        <w:tc>
          <w:tcPr>
            <w:tcW w:w="1339" w:type="dxa"/>
            <w:shd w:val="clear" w:color="auto" w:fill="auto"/>
            <w:vAlign w:val="center"/>
          </w:tcPr>
          <w:p w14:paraId="45DC2859" w14:textId="77777777" w:rsidR="00D13584" w:rsidRDefault="00D13584" w:rsidP="00D13584">
            <w:pPr>
              <w:pStyle w:val="afffffffff2"/>
            </w:pPr>
          </w:p>
        </w:tc>
        <w:tc>
          <w:tcPr>
            <w:tcW w:w="1340" w:type="dxa"/>
            <w:shd w:val="clear" w:color="auto" w:fill="auto"/>
            <w:vAlign w:val="center"/>
          </w:tcPr>
          <w:p w14:paraId="2A04B0AE" w14:textId="77777777" w:rsidR="00D13584" w:rsidRDefault="00D13584" w:rsidP="00D13584">
            <w:pPr>
              <w:pStyle w:val="afffffffff2"/>
            </w:pPr>
          </w:p>
        </w:tc>
      </w:tr>
    </w:tbl>
    <w:p w14:paraId="00D4465C" w14:textId="77777777" w:rsidR="00ED1C0C" w:rsidRPr="00CC353E" w:rsidRDefault="00CC353E" w:rsidP="00CC353E">
      <w:pPr>
        <w:pStyle w:val="aff4"/>
        <w:spacing w:before="156" w:after="156"/>
      </w:pPr>
      <w:bookmarkStart w:id="116" w:name="_Toc149318442"/>
      <w:r w:rsidRPr="00CC353E">
        <w:rPr>
          <w:rFonts w:hint="eastAsia"/>
        </w:rPr>
        <w:t>押运记录表</w:t>
      </w:r>
      <w:bookmarkEnd w:id="116"/>
    </w:p>
    <w:p w14:paraId="6A9BE02E" w14:textId="77777777" w:rsidR="00D13584" w:rsidRDefault="00CC353E" w:rsidP="00ED1C0C">
      <w:pPr>
        <w:pStyle w:val="affffe"/>
        <w:ind w:firstLine="420"/>
      </w:pPr>
      <w:r>
        <w:rPr>
          <w:rFonts w:hint="eastAsia"/>
        </w:rPr>
        <w:t>见表A.9。</w:t>
      </w:r>
    </w:p>
    <w:p w14:paraId="78F43DB8" w14:textId="77777777" w:rsidR="00CC353E" w:rsidRDefault="00CC353E" w:rsidP="00CC353E">
      <w:pPr>
        <w:pStyle w:val="aff"/>
        <w:spacing w:before="156" w:after="156"/>
      </w:pPr>
      <w:r>
        <w:rPr>
          <w:rFonts w:hint="eastAsia"/>
        </w:rPr>
        <w:t>供港澳活猪</w:t>
      </w:r>
      <w:r w:rsidRPr="00CC353E">
        <w:rPr>
          <w:rFonts w:hint="eastAsia"/>
        </w:rPr>
        <w:t>押运记录表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5"/>
        <w:gridCol w:w="1533"/>
        <w:gridCol w:w="1160"/>
        <w:gridCol w:w="1418"/>
        <w:gridCol w:w="1439"/>
        <w:gridCol w:w="1339"/>
        <w:gridCol w:w="1340"/>
      </w:tblGrid>
      <w:tr w:rsidR="00CC353E" w:rsidRPr="0016153F" w14:paraId="1D12C897" w14:textId="77777777" w:rsidTr="00CC353E">
        <w:trPr>
          <w:tblHeader/>
          <w:jc w:val="center"/>
        </w:trPr>
        <w:tc>
          <w:tcPr>
            <w:tcW w:w="1145" w:type="dxa"/>
            <w:tcBorders>
              <w:top w:val="single" w:sz="8" w:space="0" w:color="auto"/>
              <w:bottom w:val="single" w:sz="8" w:space="0" w:color="auto"/>
            </w:tcBorders>
            <w:shd w:val="clear" w:color="auto" w:fill="auto"/>
            <w:vAlign w:val="center"/>
          </w:tcPr>
          <w:p w14:paraId="4CF0AE8F" w14:textId="77777777" w:rsidR="00CC353E" w:rsidRPr="0016153F" w:rsidRDefault="00CC353E" w:rsidP="00CC353E">
            <w:pPr>
              <w:jc w:val="center"/>
              <w:rPr>
                <w:sz w:val="18"/>
              </w:rPr>
            </w:pPr>
            <w:r w:rsidRPr="0016153F">
              <w:rPr>
                <w:rFonts w:hint="eastAsia"/>
                <w:sz w:val="18"/>
              </w:rPr>
              <w:t>出口时间</w:t>
            </w:r>
          </w:p>
        </w:tc>
        <w:tc>
          <w:tcPr>
            <w:tcW w:w="1533" w:type="dxa"/>
            <w:tcBorders>
              <w:top w:val="single" w:sz="8" w:space="0" w:color="auto"/>
              <w:bottom w:val="single" w:sz="8" w:space="0" w:color="auto"/>
            </w:tcBorders>
            <w:shd w:val="clear" w:color="auto" w:fill="auto"/>
            <w:vAlign w:val="center"/>
          </w:tcPr>
          <w:p w14:paraId="48658162" w14:textId="77777777" w:rsidR="00CC353E" w:rsidRPr="0016153F" w:rsidRDefault="00CC353E" w:rsidP="00CC353E">
            <w:pPr>
              <w:jc w:val="center"/>
              <w:rPr>
                <w:sz w:val="18"/>
              </w:rPr>
            </w:pPr>
            <w:r w:rsidRPr="0016153F">
              <w:rPr>
                <w:rFonts w:hint="eastAsia"/>
                <w:sz w:val="18"/>
              </w:rPr>
              <w:t>运输车辆号码</w:t>
            </w:r>
          </w:p>
        </w:tc>
        <w:tc>
          <w:tcPr>
            <w:tcW w:w="1160" w:type="dxa"/>
            <w:tcBorders>
              <w:top w:val="single" w:sz="8" w:space="0" w:color="auto"/>
              <w:bottom w:val="single" w:sz="8" w:space="0" w:color="auto"/>
            </w:tcBorders>
            <w:shd w:val="clear" w:color="auto" w:fill="auto"/>
            <w:vAlign w:val="center"/>
          </w:tcPr>
          <w:p w14:paraId="792179D8" w14:textId="77777777" w:rsidR="00CC353E" w:rsidRPr="0016153F" w:rsidRDefault="00CC353E" w:rsidP="00CC353E">
            <w:pPr>
              <w:jc w:val="center"/>
              <w:rPr>
                <w:sz w:val="18"/>
              </w:rPr>
            </w:pPr>
            <w:r w:rsidRPr="0016153F">
              <w:rPr>
                <w:rFonts w:hint="eastAsia"/>
                <w:sz w:val="18"/>
              </w:rPr>
              <w:t>数量</w:t>
            </w:r>
          </w:p>
        </w:tc>
        <w:tc>
          <w:tcPr>
            <w:tcW w:w="1418" w:type="dxa"/>
            <w:tcBorders>
              <w:top w:val="single" w:sz="8" w:space="0" w:color="auto"/>
              <w:bottom w:val="single" w:sz="8" w:space="0" w:color="auto"/>
            </w:tcBorders>
            <w:shd w:val="clear" w:color="auto" w:fill="auto"/>
            <w:vAlign w:val="center"/>
          </w:tcPr>
          <w:p w14:paraId="144C4D3B" w14:textId="77777777" w:rsidR="00CC353E" w:rsidRPr="0016153F" w:rsidRDefault="00CC353E" w:rsidP="00CC353E">
            <w:pPr>
              <w:jc w:val="center"/>
              <w:rPr>
                <w:sz w:val="18"/>
              </w:rPr>
            </w:pPr>
            <w:r w:rsidRPr="0016153F">
              <w:rPr>
                <w:rFonts w:hint="eastAsia"/>
                <w:sz w:val="18"/>
              </w:rPr>
              <w:t>动物卫生证号</w:t>
            </w:r>
          </w:p>
        </w:tc>
        <w:tc>
          <w:tcPr>
            <w:tcW w:w="1439" w:type="dxa"/>
            <w:tcBorders>
              <w:top w:val="single" w:sz="8" w:space="0" w:color="auto"/>
              <w:bottom w:val="single" w:sz="8" w:space="0" w:color="auto"/>
            </w:tcBorders>
            <w:shd w:val="clear" w:color="auto" w:fill="auto"/>
            <w:vAlign w:val="center"/>
          </w:tcPr>
          <w:p w14:paraId="4E3B8A5A" w14:textId="77777777" w:rsidR="00CC353E" w:rsidRPr="0016153F" w:rsidRDefault="00CC353E" w:rsidP="00CC353E">
            <w:pPr>
              <w:jc w:val="center"/>
              <w:rPr>
                <w:sz w:val="18"/>
              </w:rPr>
            </w:pPr>
            <w:r w:rsidRPr="0016153F">
              <w:rPr>
                <w:rFonts w:hint="eastAsia"/>
                <w:sz w:val="18"/>
              </w:rPr>
              <w:t>途中情况及处理措施</w:t>
            </w:r>
          </w:p>
        </w:tc>
        <w:tc>
          <w:tcPr>
            <w:tcW w:w="1339" w:type="dxa"/>
            <w:tcBorders>
              <w:top w:val="single" w:sz="8" w:space="0" w:color="auto"/>
              <w:bottom w:val="single" w:sz="8" w:space="0" w:color="auto"/>
            </w:tcBorders>
            <w:shd w:val="clear" w:color="auto" w:fill="auto"/>
            <w:vAlign w:val="center"/>
          </w:tcPr>
          <w:p w14:paraId="5D378831" w14:textId="77777777" w:rsidR="00CC353E" w:rsidRPr="0016153F" w:rsidRDefault="00CC353E" w:rsidP="00CC353E">
            <w:pPr>
              <w:jc w:val="center"/>
              <w:rPr>
                <w:sz w:val="18"/>
              </w:rPr>
            </w:pPr>
            <w:r w:rsidRPr="0016153F">
              <w:rPr>
                <w:rFonts w:hint="eastAsia"/>
                <w:sz w:val="18"/>
              </w:rPr>
              <w:t>到达数量</w:t>
            </w:r>
          </w:p>
        </w:tc>
        <w:tc>
          <w:tcPr>
            <w:tcW w:w="1340" w:type="dxa"/>
            <w:tcBorders>
              <w:top w:val="single" w:sz="8" w:space="0" w:color="auto"/>
              <w:bottom w:val="single" w:sz="8" w:space="0" w:color="auto"/>
            </w:tcBorders>
            <w:shd w:val="clear" w:color="auto" w:fill="auto"/>
            <w:vAlign w:val="center"/>
          </w:tcPr>
          <w:p w14:paraId="3670B66A" w14:textId="77777777" w:rsidR="00CC353E" w:rsidRPr="0016153F" w:rsidRDefault="00CC353E" w:rsidP="00CC353E">
            <w:pPr>
              <w:jc w:val="center"/>
              <w:rPr>
                <w:sz w:val="18"/>
              </w:rPr>
            </w:pPr>
            <w:r w:rsidRPr="0016153F">
              <w:rPr>
                <w:rFonts w:hint="eastAsia"/>
                <w:sz w:val="18"/>
              </w:rPr>
              <w:t>押运员签名</w:t>
            </w:r>
          </w:p>
        </w:tc>
      </w:tr>
      <w:tr w:rsidR="00CC353E" w:rsidRPr="0016153F" w14:paraId="41117050" w14:textId="77777777" w:rsidTr="00CC353E">
        <w:trPr>
          <w:jc w:val="center"/>
        </w:trPr>
        <w:tc>
          <w:tcPr>
            <w:tcW w:w="1145" w:type="dxa"/>
            <w:tcBorders>
              <w:top w:val="single" w:sz="8" w:space="0" w:color="auto"/>
            </w:tcBorders>
            <w:shd w:val="clear" w:color="auto" w:fill="auto"/>
            <w:vAlign w:val="center"/>
          </w:tcPr>
          <w:p w14:paraId="74A618A7" w14:textId="77777777" w:rsidR="00CC353E" w:rsidRPr="0016153F" w:rsidRDefault="00CC353E" w:rsidP="00CC353E">
            <w:pPr>
              <w:pStyle w:val="afffffffff2"/>
            </w:pPr>
          </w:p>
        </w:tc>
        <w:tc>
          <w:tcPr>
            <w:tcW w:w="1533" w:type="dxa"/>
            <w:tcBorders>
              <w:top w:val="single" w:sz="8" w:space="0" w:color="auto"/>
            </w:tcBorders>
            <w:shd w:val="clear" w:color="auto" w:fill="auto"/>
            <w:vAlign w:val="center"/>
          </w:tcPr>
          <w:p w14:paraId="230CA9AB" w14:textId="77777777" w:rsidR="00CC353E" w:rsidRPr="0016153F" w:rsidRDefault="00CC353E" w:rsidP="00CC353E">
            <w:pPr>
              <w:pStyle w:val="afffffffff2"/>
            </w:pPr>
          </w:p>
        </w:tc>
        <w:tc>
          <w:tcPr>
            <w:tcW w:w="1160" w:type="dxa"/>
            <w:tcBorders>
              <w:top w:val="single" w:sz="8" w:space="0" w:color="auto"/>
            </w:tcBorders>
            <w:shd w:val="clear" w:color="auto" w:fill="auto"/>
            <w:vAlign w:val="center"/>
          </w:tcPr>
          <w:p w14:paraId="37D5C749" w14:textId="77777777" w:rsidR="00CC353E" w:rsidRPr="0016153F" w:rsidRDefault="00CC353E" w:rsidP="00CC353E">
            <w:pPr>
              <w:pStyle w:val="afffffffff2"/>
            </w:pPr>
          </w:p>
        </w:tc>
        <w:tc>
          <w:tcPr>
            <w:tcW w:w="1418" w:type="dxa"/>
            <w:tcBorders>
              <w:top w:val="single" w:sz="8" w:space="0" w:color="auto"/>
            </w:tcBorders>
            <w:shd w:val="clear" w:color="auto" w:fill="auto"/>
            <w:vAlign w:val="center"/>
          </w:tcPr>
          <w:p w14:paraId="1F4AFDE9" w14:textId="77777777" w:rsidR="00CC353E" w:rsidRPr="0016153F" w:rsidRDefault="00CC353E" w:rsidP="00CC353E">
            <w:pPr>
              <w:pStyle w:val="afffffffff2"/>
            </w:pPr>
          </w:p>
        </w:tc>
        <w:tc>
          <w:tcPr>
            <w:tcW w:w="1439" w:type="dxa"/>
            <w:tcBorders>
              <w:top w:val="single" w:sz="8" w:space="0" w:color="auto"/>
            </w:tcBorders>
            <w:shd w:val="clear" w:color="auto" w:fill="auto"/>
            <w:vAlign w:val="center"/>
          </w:tcPr>
          <w:p w14:paraId="1AFB8493" w14:textId="77777777" w:rsidR="00CC353E" w:rsidRPr="0016153F" w:rsidRDefault="00CC353E" w:rsidP="00CC353E">
            <w:pPr>
              <w:pStyle w:val="afffffffff2"/>
            </w:pPr>
          </w:p>
        </w:tc>
        <w:tc>
          <w:tcPr>
            <w:tcW w:w="1339" w:type="dxa"/>
            <w:tcBorders>
              <w:top w:val="single" w:sz="8" w:space="0" w:color="auto"/>
            </w:tcBorders>
            <w:shd w:val="clear" w:color="auto" w:fill="auto"/>
            <w:vAlign w:val="center"/>
          </w:tcPr>
          <w:p w14:paraId="3E19C655" w14:textId="77777777" w:rsidR="00CC353E" w:rsidRPr="0016153F" w:rsidRDefault="00CC353E" w:rsidP="00CC353E">
            <w:pPr>
              <w:pStyle w:val="afffffffff2"/>
            </w:pPr>
          </w:p>
        </w:tc>
        <w:tc>
          <w:tcPr>
            <w:tcW w:w="1340" w:type="dxa"/>
            <w:tcBorders>
              <w:top w:val="single" w:sz="8" w:space="0" w:color="auto"/>
            </w:tcBorders>
            <w:shd w:val="clear" w:color="auto" w:fill="auto"/>
            <w:vAlign w:val="center"/>
          </w:tcPr>
          <w:p w14:paraId="7DDA76ED" w14:textId="77777777" w:rsidR="00CC353E" w:rsidRPr="0016153F" w:rsidRDefault="00CC353E" w:rsidP="00CC353E">
            <w:pPr>
              <w:pStyle w:val="afffffffff2"/>
            </w:pPr>
          </w:p>
        </w:tc>
      </w:tr>
      <w:tr w:rsidR="00CC353E" w:rsidRPr="0016153F" w14:paraId="66AAC4E3" w14:textId="77777777" w:rsidTr="00CC353E">
        <w:trPr>
          <w:jc w:val="center"/>
        </w:trPr>
        <w:tc>
          <w:tcPr>
            <w:tcW w:w="1145" w:type="dxa"/>
            <w:shd w:val="clear" w:color="auto" w:fill="auto"/>
            <w:vAlign w:val="center"/>
          </w:tcPr>
          <w:p w14:paraId="550E7D9C" w14:textId="77777777" w:rsidR="00CC353E" w:rsidRPr="0016153F" w:rsidRDefault="00CC353E" w:rsidP="00CC353E">
            <w:pPr>
              <w:pStyle w:val="afffffffff2"/>
            </w:pPr>
          </w:p>
        </w:tc>
        <w:tc>
          <w:tcPr>
            <w:tcW w:w="1533" w:type="dxa"/>
            <w:shd w:val="clear" w:color="auto" w:fill="auto"/>
            <w:vAlign w:val="center"/>
          </w:tcPr>
          <w:p w14:paraId="27F5ADA1" w14:textId="77777777" w:rsidR="00CC353E" w:rsidRPr="0016153F" w:rsidRDefault="00CC353E" w:rsidP="00CC353E">
            <w:pPr>
              <w:pStyle w:val="afffffffff2"/>
            </w:pPr>
          </w:p>
        </w:tc>
        <w:tc>
          <w:tcPr>
            <w:tcW w:w="1160" w:type="dxa"/>
            <w:shd w:val="clear" w:color="auto" w:fill="auto"/>
            <w:vAlign w:val="center"/>
          </w:tcPr>
          <w:p w14:paraId="1712B8CE" w14:textId="77777777" w:rsidR="00CC353E" w:rsidRPr="0016153F" w:rsidRDefault="00CC353E" w:rsidP="00CC353E">
            <w:pPr>
              <w:pStyle w:val="afffffffff2"/>
            </w:pPr>
          </w:p>
        </w:tc>
        <w:tc>
          <w:tcPr>
            <w:tcW w:w="1418" w:type="dxa"/>
            <w:shd w:val="clear" w:color="auto" w:fill="auto"/>
            <w:vAlign w:val="center"/>
          </w:tcPr>
          <w:p w14:paraId="44487CF8" w14:textId="77777777" w:rsidR="00CC353E" w:rsidRPr="0016153F" w:rsidRDefault="00CC353E" w:rsidP="00CC353E">
            <w:pPr>
              <w:pStyle w:val="afffffffff2"/>
            </w:pPr>
          </w:p>
        </w:tc>
        <w:tc>
          <w:tcPr>
            <w:tcW w:w="1439" w:type="dxa"/>
            <w:shd w:val="clear" w:color="auto" w:fill="auto"/>
            <w:vAlign w:val="center"/>
          </w:tcPr>
          <w:p w14:paraId="2BEF1089" w14:textId="77777777" w:rsidR="00CC353E" w:rsidRPr="0016153F" w:rsidRDefault="00CC353E" w:rsidP="00CC353E">
            <w:pPr>
              <w:pStyle w:val="afffffffff2"/>
            </w:pPr>
          </w:p>
        </w:tc>
        <w:tc>
          <w:tcPr>
            <w:tcW w:w="1339" w:type="dxa"/>
            <w:shd w:val="clear" w:color="auto" w:fill="auto"/>
            <w:vAlign w:val="center"/>
          </w:tcPr>
          <w:p w14:paraId="0D5A1477" w14:textId="77777777" w:rsidR="00CC353E" w:rsidRPr="0016153F" w:rsidRDefault="00CC353E" w:rsidP="00CC353E">
            <w:pPr>
              <w:pStyle w:val="afffffffff2"/>
            </w:pPr>
          </w:p>
        </w:tc>
        <w:tc>
          <w:tcPr>
            <w:tcW w:w="1340" w:type="dxa"/>
            <w:shd w:val="clear" w:color="auto" w:fill="auto"/>
            <w:vAlign w:val="center"/>
          </w:tcPr>
          <w:p w14:paraId="53CFD1A7" w14:textId="77777777" w:rsidR="00CC353E" w:rsidRPr="0016153F" w:rsidRDefault="00CC353E" w:rsidP="00CC353E">
            <w:pPr>
              <w:pStyle w:val="afffffffff2"/>
            </w:pPr>
          </w:p>
        </w:tc>
      </w:tr>
      <w:tr w:rsidR="00CC353E" w:rsidRPr="0016153F" w14:paraId="5B528F6D" w14:textId="77777777" w:rsidTr="00CC353E">
        <w:trPr>
          <w:jc w:val="center"/>
        </w:trPr>
        <w:tc>
          <w:tcPr>
            <w:tcW w:w="1145" w:type="dxa"/>
            <w:shd w:val="clear" w:color="auto" w:fill="auto"/>
            <w:vAlign w:val="center"/>
          </w:tcPr>
          <w:p w14:paraId="405034C5" w14:textId="77777777" w:rsidR="00CC353E" w:rsidRPr="0016153F" w:rsidRDefault="00CC353E" w:rsidP="00CC353E">
            <w:pPr>
              <w:pStyle w:val="afffffffff2"/>
            </w:pPr>
          </w:p>
        </w:tc>
        <w:tc>
          <w:tcPr>
            <w:tcW w:w="1533" w:type="dxa"/>
            <w:shd w:val="clear" w:color="auto" w:fill="auto"/>
            <w:vAlign w:val="center"/>
          </w:tcPr>
          <w:p w14:paraId="60055084" w14:textId="77777777" w:rsidR="00CC353E" w:rsidRPr="0016153F" w:rsidRDefault="00CC353E" w:rsidP="00CC353E">
            <w:pPr>
              <w:pStyle w:val="afffffffff2"/>
            </w:pPr>
          </w:p>
        </w:tc>
        <w:tc>
          <w:tcPr>
            <w:tcW w:w="1160" w:type="dxa"/>
            <w:shd w:val="clear" w:color="auto" w:fill="auto"/>
            <w:vAlign w:val="center"/>
          </w:tcPr>
          <w:p w14:paraId="46EEC7D2" w14:textId="77777777" w:rsidR="00CC353E" w:rsidRPr="0016153F" w:rsidRDefault="00CC353E" w:rsidP="00CC353E">
            <w:pPr>
              <w:pStyle w:val="afffffffff2"/>
            </w:pPr>
          </w:p>
        </w:tc>
        <w:tc>
          <w:tcPr>
            <w:tcW w:w="1418" w:type="dxa"/>
            <w:shd w:val="clear" w:color="auto" w:fill="auto"/>
            <w:vAlign w:val="center"/>
          </w:tcPr>
          <w:p w14:paraId="5174A465" w14:textId="77777777" w:rsidR="00CC353E" w:rsidRPr="0016153F" w:rsidRDefault="00CC353E" w:rsidP="00CC353E">
            <w:pPr>
              <w:pStyle w:val="afffffffff2"/>
            </w:pPr>
          </w:p>
        </w:tc>
        <w:tc>
          <w:tcPr>
            <w:tcW w:w="1439" w:type="dxa"/>
            <w:shd w:val="clear" w:color="auto" w:fill="auto"/>
            <w:vAlign w:val="center"/>
          </w:tcPr>
          <w:p w14:paraId="02D3A01F" w14:textId="77777777" w:rsidR="00CC353E" w:rsidRPr="0016153F" w:rsidRDefault="00CC353E" w:rsidP="00CC353E">
            <w:pPr>
              <w:pStyle w:val="afffffffff2"/>
            </w:pPr>
          </w:p>
        </w:tc>
        <w:tc>
          <w:tcPr>
            <w:tcW w:w="1339" w:type="dxa"/>
            <w:shd w:val="clear" w:color="auto" w:fill="auto"/>
            <w:vAlign w:val="center"/>
          </w:tcPr>
          <w:p w14:paraId="0BB2682F" w14:textId="77777777" w:rsidR="00CC353E" w:rsidRPr="0016153F" w:rsidRDefault="00CC353E" w:rsidP="00CC353E">
            <w:pPr>
              <w:pStyle w:val="afffffffff2"/>
            </w:pPr>
          </w:p>
        </w:tc>
        <w:tc>
          <w:tcPr>
            <w:tcW w:w="1340" w:type="dxa"/>
            <w:shd w:val="clear" w:color="auto" w:fill="auto"/>
            <w:vAlign w:val="center"/>
          </w:tcPr>
          <w:p w14:paraId="565378EA" w14:textId="77777777" w:rsidR="00CC353E" w:rsidRPr="0016153F" w:rsidRDefault="00CC353E" w:rsidP="00CC353E">
            <w:pPr>
              <w:pStyle w:val="afffffffff2"/>
            </w:pPr>
          </w:p>
        </w:tc>
      </w:tr>
      <w:tr w:rsidR="00CC353E" w:rsidRPr="0016153F" w14:paraId="2D8C775D" w14:textId="77777777" w:rsidTr="00CC353E">
        <w:trPr>
          <w:jc w:val="center"/>
        </w:trPr>
        <w:tc>
          <w:tcPr>
            <w:tcW w:w="1145" w:type="dxa"/>
            <w:shd w:val="clear" w:color="auto" w:fill="auto"/>
            <w:vAlign w:val="center"/>
          </w:tcPr>
          <w:p w14:paraId="09551EC5" w14:textId="77777777" w:rsidR="00CC353E" w:rsidRPr="0016153F" w:rsidRDefault="00CC353E" w:rsidP="00CC353E">
            <w:pPr>
              <w:pStyle w:val="afffffffff2"/>
            </w:pPr>
          </w:p>
        </w:tc>
        <w:tc>
          <w:tcPr>
            <w:tcW w:w="1533" w:type="dxa"/>
            <w:shd w:val="clear" w:color="auto" w:fill="auto"/>
            <w:vAlign w:val="center"/>
          </w:tcPr>
          <w:p w14:paraId="218A1AB3" w14:textId="77777777" w:rsidR="00CC353E" w:rsidRPr="0016153F" w:rsidRDefault="00CC353E" w:rsidP="00CC353E">
            <w:pPr>
              <w:pStyle w:val="afffffffff2"/>
            </w:pPr>
          </w:p>
        </w:tc>
        <w:tc>
          <w:tcPr>
            <w:tcW w:w="1160" w:type="dxa"/>
            <w:shd w:val="clear" w:color="auto" w:fill="auto"/>
            <w:vAlign w:val="center"/>
          </w:tcPr>
          <w:p w14:paraId="4A2F022B" w14:textId="77777777" w:rsidR="00CC353E" w:rsidRPr="0016153F" w:rsidRDefault="00CC353E" w:rsidP="00CC353E">
            <w:pPr>
              <w:pStyle w:val="afffffffff2"/>
            </w:pPr>
          </w:p>
        </w:tc>
        <w:tc>
          <w:tcPr>
            <w:tcW w:w="1418" w:type="dxa"/>
            <w:shd w:val="clear" w:color="auto" w:fill="auto"/>
            <w:vAlign w:val="center"/>
          </w:tcPr>
          <w:p w14:paraId="08730DDB" w14:textId="77777777" w:rsidR="00CC353E" w:rsidRPr="0016153F" w:rsidRDefault="00CC353E" w:rsidP="00CC353E">
            <w:pPr>
              <w:pStyle w:val="afffffffff2"/>
            </w:pPr>
          </w:p>
        </w:tc>
        <w:tc>
          <w:tcPr>
            <w:tcW w:w="1439" w:type="dxa"/>
            <w:shd w:val="clear" w:color="auto" w:fill="auto"/>
            <w:vAlign w:val="center"/>
          </w:tcPr>
          <w:p w14:paraId="40E7430E" w14:textId="77777777" w:rsidR="00CC353E" w:rsidRPr="0016153F" w:rsidRDefault="00CC353E" w:rsidP="00CC353E">
            <w:pPr>
              <w:pStyle w:val="afffffffff2"/>
            </w:pPr>
          </w:p>
        </w:tc>
        <w:tc>
          <w:tcPr>
            <w:tcW w:w="1339" w:type="dxa"/>
            <w:shd w:val="clear" w:color="auto" w:fill="auto"/>
            <w:vAlign w:val="center"/>
          </w:tcPr>
          <w:p w14:paraId="03044848" w14:textId="77777777" w:rsidR="00CC353E" w:rsidRPr="0016153F" w:rsidRDefault="00CC353E" w:rsidP="00CC353E">
            <w:pPr>
              <w:pStyle w:val="afffffffff2"/>
            </w:pPr>
          </w:p>
        </w:tc>
        <w:tc>
          <w:tcPr>
            <w:tcW w:w="1340" w:type="dxa"/>
            <w:shd w:val="clear" w:color="auto" w:fill="auto"/>
            <w:vAlign w:val="center"/>
          </w:tcPr>
          <w:p w14:paraId="56559D9D" w14:textId="77777777" w:rsidR="00CC353E" w:rsidRPr="0016153F" w:rsidRDefault="00CC353E" w:rsidP="00CC353E">
            <w:pPr>
              <w:pStyle w:val="afffffffff2"/>
            </w:pPr>
          </w:p>
        </w:tc>
      </w:tr>
      <w:tr w:rsidR="00CC353E" w:rsidRPr="0016153F" w14:paraId="58774857" w14:textId="77777777" w:rsidTr="00CC353E">
        <w:trPr>
          <w:jc w:val="center"/>
        </w:trPr>
        <w:tc>
          <w:tcPr>
            <w:tcW w:w="1145" w:type="dxa"/>
            <w:shd w:val="clear" w:color="auto" w:fill="auto"/>
            <w:vAlign w:val="center"/>
          </w:tcPr>
          <w:p w14:paraId="00CC07C6" w14:textId="77777777" w:rsidR="00CC353E" w:rsidRPr="0016153F" w:rsidRDefault="00CC353E" w:rsidP="00CC353E">
            <w:pPr>
              <w:pStyle w:val="afffffffff2"/>
            </w:pPr>
          </w:p>
        </w:tc>
        <w:tc>
          <w:tcPr>
            <w:tcW w:w="1533" w:type="dxa"/>
            <w:shd w:val="clear" w:color="auto" w:fill="auto"/>
            <w:vAlign w:val="center"/>
          </w:tcPr>
          <w:p w14:paraId="2E52FA5E" w14:textId="77777777" w:rsidR="00CC353E" w:rsidRPr="0016153F" w:rsidRDefault="00CC353E" w:rsidP="00CC353E">
            <w:pPr>
              <w:pStyle w:val="afffffffff2"/>
            </w:pPr>
          </w:p>
        </w:tc>
        <w:tc>
          <w:tcPr>
            <w:tcW w:w="1160" w:type="dxa"/>
            <w:shd w:val="clear" w:color="auto" w:fill="auto"/>
            <w:vAlign w:val="center"/>
          </w:tcPr>
          <w:p w14:paraId="405BADE8" w14:textId="77777777" w:rsidR="00CC353E" w:rsidRPr="0016153F" w:rsidRDefault="00CC353E" w:rsidP="00CC353E">
            <w:pPr>
              <w:pStyle w:val="afffffffff2"/>
            </w:pPr>
          </w:p>
        </w:tc>
        <w:tc>
          <w:tcPr>
            <w:tcW w:w="1418" w:type="dxa"/>
            <w:shd w:val="clear" w:color="auto" w:fill="auto"/>
            <w:vAlign w:val="center"/>
          </w:tcPr>
          <w:p w14:paraId="182B86BF" w14:textId="77777777" w:rsidR="00CC353E" w:rsidRPr="0016153F" w:rsidRDefault="00CC353E" w:rsidP="00CC353E">
            <w:pPr>
              <w:pStyle w:val="afffffffff2"/>
            </w:pPr>
          </w:p>
        </w:tc>
        <w:tc>
          <w:tcPr>
            <w:tcW w:w="1439" w:type="dxa"/>
            <w:shd w:val="clear" w:color="auto" w:fill="auto"/>
            <w:vAlign w:val="center"/>
          </w:tcPr>
          <w:p w14:paraId="58DD06EE" w14:textId="77777777" w:rsidR="00CC353E" w:rsidRPr="0016153F" w:rsidRDefault="00CC353E" w:rsidP="00CC353E">
            <w:pPr>
              <w:pStyle w:val="afffffffff2"/>
            </w:pPr>
          </w:p>
        </w:tc>
        <w:tc>
          <w:tcPr>
            <w:tcW w:w="1339" w:type="dxa"/>
            <w:shd w:val="clear" w:color="auto" w:fill="auto"/>
            <w:vAlign w:val="center"/>
          </w:tcPr>
          <w:p w14:paraId="325FC57C" w14:textId="77777777" w:rsidR="00CC353E" w:rsidRPr="0016153F" w:rsidRDefault="00CC353E" w:rsidP="00CC353E">
            <w:pPr>
              <w:pStyle w:val="afffffffff2"/>
            </w:pPr>
          </w:p>
        </w:tc>
        <w:tc>
          <w:tcPr>
            <w:tcW w:w="1340" w:type="dxa"/>
            <w:shd w:val="clear" w:color="auto" w:fill="auto"/>
            <w:vAlign w:val="center"/>
          </w:tcPr>
          <w:p w14:paraId="1F27E48A" w14:textId="77777777" w:rsidR="00CC353E" w:rsidRPr="0016153F" w:rsidRDefault="00CC353E" w:rsidP="00CC353E">
            <w:pPr>
              <w:pStyle w:val="afffffffff2"/>
            </w:pPr>
          </w:p>
        </w:tc>
      </w:tr>
    </w:tbl>
    <w:p w14:paraId="731F1302" w14:textId="77777777" w:rsidR="00CC353E" w:rsidRDefault="00CC353E" w:rsidP="00CC353E">
      <w:pPr>
        <w:pStyle w:val="affffe"/>
        <w:ind w:firstLine="420"/>
      </w:pPr>
    </w:p>
    <w:p w14:paraId="0A293907" w14:textId="77777777" w:rsidR="00197B7A" w:rsidRPr="00DB6489" w:rsidRDefault="00197B7A" w:rsidP="001D74E5">
      <w:pPr>
        <w:pStyle w:val="affffffffa"/>
        <w:rPr>
          <w:color w:val="000000" w:themeColor="text1"/>
        </w:rPr>
        <w:sectPr w:rsidR="00197B7A" w:rsidRPr="00DB6489" w:rsidSect="005F2E81">
          <w:headerReference w:type="even" r:id="rId29"/>
          <w:headerReference w:type="default" r:id="rId30"/>
          <w:footerReference w:type="even" r:id="rId31"/>
          <w:footerReference w:type="default" r:id="rId32"/>
          <w:pgSz w:w="11906" w:h="16838"/>
          <w:pgMar w:top="2410" w:right="1134" w:bottom="1134" w:left="1134" w:header="1418" w:footer="1134" w:gutter="284"/>
          <w:cols w:space="425"/>
          <w:formProt w:val="0"/>
          <w:docGrid w:type="lines" w:linePitch="312"/>
        </w:sectPr>
      </w:pPr>
    </w:p>
    <w:p w14:paraId="6A7D7A69" w14:textId="77777777" w:rsidR="00197B7A" w:rsidRPr="00DB6489" w:rsidRDefault="00197B7A">
      <w:pPr>
        <w:pStyle w:val="af8"/>
        <w:rPr>
          <w:vanish w:val="0"/>
          <w:color w:val="000000" w:themeColor="text1"/>
        </w:rPr>
      </w:pPr>
    </w:p>
    <w:p w14:paraId="6ACE092D" w14:textId="77777777" w:rsidR="00197B7A" w:rsidRPr="00DB6489" w:rsidRDefault="00197B7A">
      <w:pPr>
        <w:pStyle w:val="afe"/>
        <w:rPr>
          <w:vanish w:val="0"/>
          <w:color w:val="000000" w:themeColor="text1"/>
        </w:rPr>
      </w:pPr>
    </w:p>
    <w:p w14:paraId="7D42E6ED" w14:textId="77777777" w:rsidR="00197B7A" w:rsidRPr="00DB6489" w:rsidRDefault="00ED7084">
      <w:pPr>
        <w:pStyle w:val="aff3"/>
        <w:spacing w:before="78" w:after="156"/>
        <w:rPr>
          <w:color w:val="000000" w:themeColor="text1"/>
        </w:rPr>
      </w:pPr>
      <w:r w:rsidRPr="00DB6489">
        <w:rPr>
          <w:color w:val="000000" w:themeColor="text1"/>
        </w:rPr>
        <w:br/>
      </w:r>
      <w:bookmarkStart w:id="117" w:name="_Toc93911096"/>
      <w:bookmarkStart w:id="118" w:name="_Toc93935059"/>
      <w:bookmarkStart w:id="119" w:name="_Toc128844154"/>
      <w:bookmarkStart w:id="120" w:name="_Toc128845842"/>
      <w:bookmarkStart w:id="121" w:name="_Toc128843866"/>
      <w:bookmarkStart w:id="122" w:name="_Toc128843775"/>
      <w:bookmarkStart w:id="123" w:name="_Toc93917667"/>
      <w:bookmarkStart w:id="124" w:name="_Toc149318443"/>
      <w:bookmarkStart w:id="125" w:name="_Toc149898615"/>
      <w:r w:rsidRPr="00DB6489">
        <w:rPr>
          <w:rFonts w:hint="eastAsia"/>
          <w:color w:val="000000" w:themeColor="text1"/>
        </w:rPr>
        <w:t>（资料性）</w:t>
      </w:r>
      <w:r w:rsidRPr="00DB6489">
        <w:rPr>
          <w:color w:val="000000" w:themeColor="text1"/>
        </w:rPr>
        <w:br/>
      </w:r>
      <w:r w:rsidRPr="00DB6489">
        <w:rPr>
          <w:rFonts w:hint="eastAsia"/>
          <w:color w:val="000000" w:themeColor="text1"/>
        </w:rPr>
        <w:t>药物残留</w:t>
      </w:r>
      <w:bookmarkEnd w:id="117"/>
      <w:r w:rsidRPr="00DB6489">
        <w:rPr>
          <w:rFonts w:hint="eastAsia"/>
          <w:color w:val="000000" w:themeColor="text1"/>
        </w:rPr>
        <w:t>监控计划</w:t>
      </w:r>
      <w:bookmarkEnd w:id="118"/>
      <w:bookmarkEnd w:id="119"/>
      <w:bookmarkEnd w:id="120"/>
      <w:bookmarkEnd w:id="121"/>
      <w:bookmarkEnd w:id="122"/>
      <w:bookmarkEnd w:id="123"/>
      <w:bookmarkEnd w:id="124"/>
      <w:bookmarkEnd w:id="125"/>
    </w:p>
    <w:p w14:paraId="0AA1FB60" w14:textId="77777777" w:rsidR="00197B7A" w:rsidRPr="00DB6489" w:rsidRDefault="00ED7084">
      <w:pPr>
        <w:pStyle w:val="aff4"/>
        <w:spacing w:before="156" w:after="156"/>
        <w:rPr>
          <w:color w:val="000000" w:themeColor="text1"/>
        </w:rPr>
      </w:pPr>
      <w:bookmarkStart w:id="126" w:name="_Toc93935060"/>
      <w:bookmarkStart w:id="127" w:name="_Toc128845843"/>
      <w:bookmarkStart w:id="128" w:name="_Toc128844155"/>
      <w:bookmarkStart w:id="129" w:name="_Toc128843867"/>
      <w:bookmarkStart w:id="130" w:name="_Toc93917668"/>
      <w:bookmarkStart w:id="131" w:name="_Toc128843776"/>
      <w:bookmarkStart w:id="132" w:name="_Toc149318444"/>
      <w:r w:rsidRPr="00DB6489">
        <w:rPr>
          <w:rFonts w:hint="eastAsia"/>
          <w:color w:val="000000" w:themeColor="text1"/>
        </w:rPr>
        <w:t>监控种类</w:t>
      </w:r>
      <w:bookmarkEnd w:id="126"/>
      <w:bookmarkEnd w:id="127"/>
      <w:bookmarkEnd w:id="128"/>
      <w:bookmarkEnd w:id="129"/>
      <w:bookmarkEnd w:id="130"/>
      <w:bookmarkEnd w:id="131"/>
      <w:bookmarkEnd w:id="132"/>
    </w:p>
    <w:p w14:paraId="03354D4C" w14:textId="77777777" w:rsidR="00197B7A" w:rsidRPr="00DB6489" w:rsidRDefault="00ED7084">
      <w:pPr>
        <w:pStyle w:val="aff5"/>
        <w:spacing w:before="156" w:after="156"/>
        <w:rPr>
          <w:color w:val="000000" w:themeColor="text1"/>
        </w:rPr>
      </w:pPr>
      <w:r w:rsidRPr="00DB6489">
        <w:rPr>
          <w:rFonts w:hint="eastAsia"/>
          <w:color w:val="000000" w:themeColor="text1"/>
        </w:rPr>
        <w:t>猪肉</w:t>
      </w:r>
    </w:p>
    <w:p w14:paraId="2EE311A9" w14:textId="77777777" w:rsidR="00197B7A" w:rsidRPr="00DB6489" w:rsidRDefault="00ED7084">
      <w:pPr>
        <w:pStyle w:val="affffe"/>
        <w:ind w:firstLine="420"/>
        <w:rPr>
          <w:color w:val="000000" w:themeColor="text1"/>
        </w:rPr>
      </w:pPr>
      <w:r w:rsidRPr="00DB6489">
        <w:rPr>
          <w:rFonts w:hint="eastAsia"/>
          <w:color w:val="000000" w:themeColor="text1"/>
        </w:rPr>
        <w:t>根据屠宰测定猪只进行抽检，抽样样品不少于1</w:t>
      </w:r>
      <w:r w:rsidR="0006266A" w:rsidRPr="00DB6489">
        <w:rPr>
          <w:rFonts w:hint="eastAsia"/>
          <w:color w:val="000000" w:themeColor="text1"/>
          <w:vertAlign w:val="subscript"/>
        </w:rPr>
        <w:t xml:space="preserve"> </w:t>
      </w:r>
      <w:r w:rsidRPr="00DB6489">
        <w:rPr>
          <w:rFonts w:hint="eastAsia"/>
          <w:color w:val="000000" w:themeColor="text1"/>
        </w:rPr>
        <w:t>kg。</w:t>
      </w:r>
    </w:p>
    <w:p w14:paraId="58294AF3" w14:textId="77777777" w:rsidR="00197B7A" w:rsidRPr="00DB6489" w:rsidRDefault="00ED7084">
      <w:pPr>
        <w:pStyle w:val="aff5"/>
        <w:spacing w:before="156" w:after="156"/>
        <w:rPr>
          <w:color w:val="000000" w:themeColor="text1"/>
        </w:rPr>
      </w:pPr>
      <w:r w:rsidRPr="00DB6489">
        <w:rPr>
          <w:rFonts w:hint="eastAsia"/>
          <w:color w:val="000000" w:themeColor="text1"/>
        </w:rPr>
        <w:t>猪肝脏</w:t>
      </w:r>
    </w:p>
    <w:p w14:paraId="432D32DB" w14:textId="77777777" w:rsidR="00197B7A" w:rsidRPr="00DB6489" w:rsidRDefault="00ED7084">
      <w:pPr>
        <w:pStyle w:val="affffe"/>
        <w:ind w:firstLine="420"/>
        <w:rPr>
          <w:color w:val="000000" w:themeColor="text1"/>
        </w:rPr>
      </w:pPr>
      <w:r w:rsidRPr="00DB6489">
        <w:rPr>
          <w:rFonts w:hint="eastAsia"/>
          <w:color w:val="000000" w:themeColor="text1"/>
        </w:rPr>
        <w:t>根据屠宰测定猪只进行抽检，抽样样品不少于1</w:t>
      </w:r>
      <w:r w:rsidR="003F406D" w:rsidRPr="00DB6489">
        <w:rPr>
          <w:rFonts w:hint="eastAsia"/>
          <w:color w:val="000000" w:themeColor="text1"/>
          <w:vertAlign w:val="subscript"/>
        </w:rPr>
        <w:t xml:space="preserve"> </w:t>
      </w:r>
      <w:r w:rsidRPr="00DB6489">
        <w:rPr>
          <w:rFonts w:hint="eastAsia"/>
          <w:color w:val="000000" w:themeColor="text1"/>
        </w:rPr>
        <w:t>kg。</w:t>
      </w:r>
    </w:p>
    <w:p w14:paraId="3804C896" w14:textId="77777777" w:rsidR="00197B7A" w:rsidRPr="00DB6489" w:rsidRDefault="00ED7084">
      <w:pPr>
        <w:pStyle w:val="aff5"/>
        <w:spacing w:before="156" w:after="156"/>
        <w:rPr>
          <w:color w:val="000000" w:themeColor="text1"/>
        </w:rPr>
      </w:pPr>
      <w:r w:rsidRPr="00DB6489">
        <w:rPr>
          <w:rFonts w:hint="eastAsia"/>
          <w:color w:val="000000" w:themeColor="text1"/>
        </w:rPr>
        <w:t>猪尿样</w:t>
      </w:r>
    </w:p>
    <w:p w14:paraId="2A8FF1D8" w14:textId="77777777" w:rsidR="00197B7A" w:rsidRPr="00DB6489" w:rsidRDefault="00ED7084">
      <w:pPr>
        <w:pStyle w:val="affffe"/>
        <w:ind w:firstLine="420"/>
        <w:rPr>
          <w:color w:val="000000" w:themeColor="text1"/>
        </w:rPr>
      </w:pPr>
      <w:r w:rsidRPr="00DB6489">
        <w:rPr>
          <w:rFonts w:hint="eastAsia"/>
          <w:color w:val="000000" w:themeColor="text1"/>
        </w:rPr>
        <w:t>每批育肥猪在上市前1～2周前抽检。每周二定期检测各场下周准备出栏猪只尿样，每次每栋猪只尿样抽样不少于3份。</w:t>
      </w:r>
    </w:p>
    <w:p w14:paraId="6F3DACA7" w14:textId="77777777" w:rsidR="00197B7A" w:rsidRPr="00DB6489" w:rsidRDefault="00ED7084">
      <w:pPr>
        <w:pStyle w:val="aff4"/>
        <w:spacing w:before="156" w:after="156"/>
        <w:rPr>
          <w:color w:val="000000" w:themeColor="text1"/>
        </w:rPr>
      </w:pPr>
      <w:bookmarkStart w:id="133" w:name="_Toc128845844"/>
      <w:bookmarkStart w:id="134" w:name="_Toc93917669"/>
      <w:bookmarkStart w:id="135" w:name="_Toc128843868"/>
      <w:bookmarkStart w:id="136" w:name="_Toc128844156"/>
      <w:bookmarkStart w:id="137" w:name="_Toc93935061"/>
      <w:bookmarkStart w:id="138" w:name="_Toc128843777"/>
      <w:bookmarkStart w:id="139" w:name="_Toc149318445"/>
      <w:r w:rsidRPr="00DB6489">
        <w:rPr>
          <w:rFonts w:hint="eastAsia"/>
          <w:color w:val="000000" w:themeColor="text1"/>
        </w:rPr>
        <w:t>监测项目</w:t>
      </w:r>
      <w:bookmarkEnd w:id="133"/>
      <w:bookmarkEnd w:id="134"/>
      <w:bookmarkEnd w:id="135"/>
      <w:bookmarkEnd w:id="136"/>
      <w:bookmarkEnd w:id="137"/>
      <w:bookmarkEnd w:id="138"/>
      <w:bookmarkEnd w:id="139"/>
    </w:p>
    <w:p w14:paraId="2C1583EC" w14:textId="77777777" w:rsidR="00197B7A" w:rsidRPr="00DB6489" w:rsidRDefault="00ED7084">
      <w:pPr>
        <w:pStyle w:val="affffe"/>
        <w:ind w:firstLine="420"/>
        <w:rPr>
          <w:color w:val="000000" w:themeColor="text1"/>
        </w:rPr>
      </w:pPr>
      <w:r w:rsidRPr="00DB6489">
        <w:rPr>
          <w:rFonts w:hint="eastAsia"/>
          <w:color w:val="000000" w:themeColor="text1"/>
        </w:rPr>
        <w:t>见表</w:t>
      </w:r>
      <w:r w:rsidR="0094101D">
        <w:rPr>
          <w:rFonts w:hint="eastAsia"/>
          <w:color w:val="000000" w:themeColor="text1"/>
        </w:rPr>
        <w:t>B</w:t>
      </w:r>
      <w:r w:rsidRPr="00DB6489">
        <w:rPr>
          <w:color w:val="000000" w:themeColor="text1"/>
        </w:rPr>
        <w:t>.1</w:t>
      </w:r>
      <w:r w:rsidRPr="00DB6489">
        <w:rPr>
          <w:rFonts w:hint="eastAsia"/>
          <w:color w:val="000000" w:themeColor="text1"/>
        </w:rPr>
        <w:t>。</w:t>
      </w:r>
    </w:p>
    <w:p w14:paraId="5072B4F2" w14:textId="77777777" w:rsidR="00197B7A" w:rsidRPr="00DB6489" w:rsidRDefault="00ED7084">
      <w:pPr>
        <w:pStyle w:val="aff"/>
        <w:spacing w:before="156" w:after="156"/>
        <w:rPr>
          <w:color w:val="000000" w:themeColor="text1"/>
        </w:rPr>
      </w:pPr>
      <w:r w:rsidRPr="00DB6489">
        <w:rPr>
          <w:rFonts w:hint="eastAsia"/>
          <w:color w:val="000000" w:themeColor="text1"/>
        </w:rPr>
        <w:t>药物残留监控计划</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38"/>
        <w:gridCol w:w="1414"/>
        <w:gridCol w:w="989"/>
        <w:gridCol w:w="1199"/>
        <w:gridCol w:w="1037"/>
        <w:gridCol w:w="1303"/>
        <w:gridCol w:w="1554"/>
      </w:tblGrid>
      <w:tr w:rsidR="00DB6489" w:rsidRPr="00DB6489" w14:paraId="29AB0636" w14:textId="77777777">
        <w:trPr>
          <w:tblHeader/>
          <w:jc w:val="center"/>
        </w:trPr>
        <w:tc>
          <w:tcPr>
            <w:tcW w:w="1838" w:type="dxa"/>
            <w:tcBorders>
              <w:top w:val="single" w:sz="8" w:space="0" w:color="auto"/>
            </w:tcBorders>
            <w:shd w:val="clear" w:color="auto" w:fill="auto"/>
            <w:vAlign w:val="center"/>
          </w:tcPr>
          <w:p w14:paraId="5B949B4D" w14:textId="77777777" w:rsidR="00197B7A" w:rsidRPr="00DB6489" w:rsidRDefault="00ED7084" w:rsidP="00632A70">
            <w:pPr>
              <w:pStyle w:val="afffffffff2"/>
              <w:ind w:leftChars="30" w:left="63" w:rightChars="30" w:right="63"/>
              <w:rPr>
                <w:rFonts w:hAnsi="宋体"/>
                <w:color w:val="000000" w:themeColor="text1"/>
                <w:szCs w:val="18"/>
              </w:rPr>
            </w:pPr>
            <w:r w:rsidRPr="00DB6489">
              <w:rPr>
                <w:rFonts w:hAnsi="宋体" w:hint="eastAsia"/>
                <w:color w:val="000000" w:themeColor="text1"/>
                <w:szCs w:val="18"/>
              </w:rPr>
              <w:t>监测项目</w:t>
            </w:r>
          </w:p>
        </w:tc>
        <w:tc>
          <w:tcPr>
            <w:tcW w:w="1414" w:type="dxa"/>
            <w:tcBorders>
              <w:top w:val="single" w:sz="8" w:space="0" w:color="auto"/>
            </w:tcBorders>
            <w:shd w:val="clear" w:color="auto" w:fill="auto"/>
            <w:vAlign w:val="center"/>
          </w:tcPr>
          <w:p w14:paraId="6F16CEAF"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化合物类别</w:t>
            </w:r>
          </w:p>
        </w:tc>
        <w:tc>
          <w:tcPr>
            <w:tcW w:w="989" w:type="dxa"/>
            <w:tcBorders>
              <w:top w:val="single" w:sz="8" w:space="0" w:color="auto"/>
            </w:tcBorders>
            <w:shd w:val="clear" w:color="auto" w:fill="auto"/>
            <w:vAlign w:val="center"/>
          </w:tcPr>
          <w:p w14:paraId="5903F720"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样品类别</w:t>
            </w:r>
          </w:p>
        </w:tc>
        <w:tc>
          <w:tcPr>
            <w:tcW w:w="1199" w:type="dxa"/>
            <w:tcBorders>
              <w:top w:val="single" w:sz="8" w:space="0" w:color="auto"/>
            </w:tcBorders>
            <w:shd w:val="clear" w:color="auto" w:fill="auto"/>
            <w:vAlign w:val="center"/>
          </w:tcPr>
          <w:p w14:paraId="082C61AB"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推荐检测方法</w:t>
            </w:r>
          </w:p>
        </w:tc>
        <w:tc>
          <w:tcPr>
            <w:tcW w:w="1037" w:type="dxa"/>
            <w:tcBorders>
              <w:top w:val="single" w:sz="8" w:space="0" w:color="auto"/>
            </w:tcBorders>
            <w:shd w:val="clear" w:color="auto" w:fill="auto"/>
            <w:vAlign w:val="center"/>
          </w:tcPr>
          <w:p w14:paraId="29AB84D6" w14:textId="77777777" w:rsidR="00197B7A" w:rsidRPr="00DB6489" w:rsidRDefault="00ED7084">
            <w:pPr>
              <w:jc w:val="center"/>
              <w:rPr>
                <w:rFonts w:ascii="宋体" w:hAnsi="宋体"/>
                <w:color w:val="000000" w:themeColor="text1"/>
                <w:kern w:val="0"/>
                <w:sz w:val="18"/>
                <w:szCs w:val="18"/>
              </w:rPr>
            </w:pPr>
            <w:r w:rsidRPr="00DB6489">
              <w:rPr>
                <w:rFonts w:ascii="宋体" w:hAnsi="宋体" w:hint="eastAsia"/>
                <w:color w:val="000000" w:themeColor="text1"/>
                <w:kern w:val="0"/>
                <w:sz w:val="18"/>
                <w:szCs w:val="18"/>
              </w:rPr>
              <w:t>测定低限</w:t>
            </w:r>
          </w:p>
          <w:p w14:paraId="3413C38F" w14:textId="77777777" w:rsidR="00197B7A" w:rsidRPr="00DB6489" w:rsidRDefault="00ED7084">
            <w:pPr>
              <w:jc w:val="center"/>
              <w:rPr>
                <w:rFonts w:ascii="宋体" w:hAnsi="宋体"/>
                <w:color w:val="000000" w:themeColor="text1"/>
                <w:kern w:val="0"/>
                <w:sz w:val="18"/>
                <w:szCs w:val="18"/>
              </w:rPr>
            </w:pPr>
            <w:r w:rsidRPr="00DB6489">
              <w:rPr>
                <w:rFonts w:ascii="宋体" w:hAnsi="宋体"/>
                <w:color w:val="000000" w:themeColor="text1"/>
                <w:kern w:val="0"/>
                <w:sz w:val="18"/>
                <w:szCs w:val="18"/>
              </w:rPr>
              <w:t>(μg/kg)</w:t>
            </w:r>
          </w:p>
        </w:tc>
        <w:tc>
          <w:tcPr>
            <w:tcW w:w="1303" w:type="dxa"/>
            <w:tcBorders>
              <w:top w:val="single" w:sz="8" w:space="0" w:color="auto"/>
            </w:tcBorders>
            <w:shd w:val="clear" w:color="auto" w:fill="auto"/>
            <w:vAlign w:val="center"/>
          </w:tcPr>
          <w:p w14:paraId="7542192A" w14:textId="77777777" w:rsidR="00197B7A" w:rsidRPr="00DB6489" w:rsidRDefault="00ED7084">
            <w:pPr>
              <w:jc w:val="center"/>
              <w:rPr>
                <w:rFonts w:ascii="宋体" w:hAnsi="宋体"/>
                <w:color w:val="000000" w:themeColor="text1"/>
                <w:kern w:val="0"/>
                <w:sz w:val="18"/>
                <w:szCs w:val="18"/>
              </w:rPr>
            </w:pPr>
            <w:r w:rsidRPr="00DB6489">
              <w:rPr>
                <w:rFonts w:ascii="宋体" w:hAnsi="宋体" w:hint="eastAsia"/>
                <w:color w:val="000000" w:themeColor="text1"/>
                <w:kern w:val="0"/>
                <w:sz w:val="18"/>
                <w:szCs w:val="18"/>
              </w:rPr>
              <w:t>执行限量</w:t>
            </w:r>
          </w:p>
          <w:p w14:paraId="03CC66C2" w14:textId="77777777" w:rsidR="00197B7A" w:rsidRPr="00DB6489" w:rsidRDefault="00ED7084">
            <w:pPr>
              <w:jc w:val="center"/>
              <w:rPr>
                <w:rFonts w:ascii="宋体" w:hAnsi="宋体"/>
                <w:color w:val="000000" w:themeColor="text1"/>
                <w:kern w:val="0"/>
                <w:sz w:val="18"/>
                <w:szCs w:val="18"/>
              </w:rPr>
            </w:pPr>
            <w:r w:rsidRPr="00DB6489">
              <w:rPr>
                <w:rFonts w:ascii="宋体" w:hAnsi="宋体"/>
                <w:color w:val="000000" w:themeColor="text1"/>
                <w:kern w:val="0"/>
                <w:sz w:val="18"/>
                <w:szCs w:val="18"/>
              </w:rPr>
              <w:t>(μg/kg)</w:t>
            </w:r>
          </w:p>
        </w:tc>
        <w:tc>
          <w:tcPr>
            <w:tcW w:w="1554" w:type="dxa"/>
            <w:tcBorders>
              <w:top w:val="single" w:sz="8" w:space="0" w:color="auto"/>
            </w:tcBorders>
            <w:shd w:val="clear" w:color="auto" w:fill="auto"/>
            <w:vAlign w:val="center"/>
          </w:tcPr>
          <w:p w14:paraId="538ED5C0"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检测周期</w:t>
            </w:r>
          </w:p>
        </w:tc>
      </w:tr>
      <w:tr w:rsidR="00DB6489" w:rsidRPr="00DB6489" w14:paraId="126F9578" w14:textId="77777777">
        <w:trPr>
          <w:jc w:val="center"/>
        </w:trPr>
        <w:tc>
          <w:tcPr>
            <w:tcW w:w="1838" w:type="dxa"/>
            <w:shd w:val="clear" w:color="auto" w:fill="auto"/>
            <w:vAlign w:val="center"/>
          </w:tcPr>
          <w:p w14:paraId="211A08D5" w14:textId="77777777" w:rsidR="00197B7A" w:rsidRPr="00DB6489" w:rsidRDefault="00ED7084" w:rsidP="00632A70">
            <w:pPr>
              <w:pStyle w:val="afffffffff2"/>
              <w:ind w:leftChars="30" w:left="63" w:rightChars="30" w:right="63"/>
              <w:rPr>
                <w:rFonts w:hAnsi="宋体"/>
                <w:color w:val="000000" w:themeColor="text1"/>
                <w:szCs w:val="18"/>
              </w:rPr>
            </w:pPr>
            <w:r w:rsidRPr="00DB6489">
              <w:rPr>
                <w:rFonts w:hAnsi="宋体" w:hint="eastAsia"/>
                <w:color w:val="000000" w:themeColor="text1"/>
                <w:szCs w:val="18"/>
              </w:rPr>
              <w:t>盐酸克伦特罗</w:t>
            </w:r>
            <w:r w:rsidRPr="00DB6489">
              <w:rPr>
                <w:rFonts w:hAnsi="宋体"/>
                <w:color w:val="000000" w:themeColor="text1"/>
                <w:szCs w:val="18"/>
                <w:vertAlign w:val="superscript"/>
              </w:rPr>
              <w:t>a</w:t>
            </w:r>
          </w:p>
        </w:tc>
        <w:tc>
          <w:tcPr>
            <w:tcW w:w="1414" w:type="dxa"/>
            <w:vMerge w:val="restart"/>
            <w:shd w:val="clear" w:color="auto" w:fill="auto"/>
            <w:vAlign w:val="center"/>
          </w:tcPr>
          <w:p w14:paraId="7ED1843B" w14:textId="77777777" w:rsidR="00197B7A" w:rsidRPr="00DB6489" w:rsidRDefault="00ED7084">
            <w:pPr>
              <w:jc w:val="center"/>
              <w:rPr>
                <w:rFonts w:ascii="宋体" w:hAnsi="宋体"/>
                <w:color w:val="000000" w:themeColor="text1"/>
                <w:kern w:val="0"/>
                <w:sz w:val="18"/>
                <w:szCs w:val="18"/>
              </w:rPr>
            </w:pPr>
            <w:r w:rsidRPr="00DB6489">
              <w:rPr>
                <w:rFonts w:ascii="宋体" w:hAnsi="宋体" w:hint="eastAsia"/>
                <w:color w:val="000000" w:themeColor="text1"/>
                <w:kern w:val="0"/>
                <w:sz w:val="18"/>
                <w:szCs w:val="18"/>
              </w:rPr>
              <w:t>β-受体激动剂</w:t>
            </w:r>
          </w:p>
        </w:tc>
        <w:tc>
          <w:tcPr>
            <w:tcW w:w="989" w:type="dxa"/>
            <w:shd w:val="clear" w:color="auto" w:fill="auto"/>
            <w:vAlign w:val="center"/>
          </w:tcPr>
          <w:p w14:paraId="46CAB5C2"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尿液</w:t>
            </w:r>
          </w:p>
        </w:tc>
        <w:tc>
          <w:tcPr>
            <w:tcW w:w="1199" w:type="dxa"/>
            <w:shd w:val="clear" w:color="auto" w:fill="auto"/>
            <w:vAlign w:val="center"/>
          </w:tcPr>
          <w:p w14:paraId="69ABA3B9"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E</w:t>
            </w:r>
            <w:r w:rsidRPr="00DB6489">
              <w:rPr>
                <w:rFonts w:hAnsi="宋体"/>
                <w:color w:val="000000" w:themeColor="text1"/>
                <w:szCs w:val="18"/>
              </w:rPr>
              <w:t>LISA</w:t>
            </w:r>
          </w:p>
        </w:tc>
        <w:tc>
          <w:tcPr>
            <w:tcW w:w="1037" w:type="dxa"/>
            <w:shd w:val="clear" w:color="auto" w:fill="auto"/>
            <w:vAlign w:val="center"/>
          </w:tcPr>
          <w:p w14:paraId="78B4DEA6"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1</w:t>
            </w:r>
          </w:p>
        </w:tc>
        <w:tc>
          <w:tcPr>
            <w:tcW w:w="1303" w:type="dxa"/>
            <w:shd w:val="clear" w:color="auto" w:fill="auto"/>
            <w:vAlign w:val="center"/>
          </w:tcPr>
          <w:p w14:paraId="4DCE7C77"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不得检出</w:t>
            </w:r>
          </w:p>
        </w:tc>
        <w:tc>
          <w:tcPr>
            <w:tcW w:w="1554" w:type="dxa"/>
            <w:shd w:val="clear" w:color="auto" w:fill="auto"/>
            <w:vAlign w:val="center"/>
          </w:tcPr>
          <w:p w14:paraId="0589CC4F"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每批上市猪检测</w:t>
            </w:r>
          </w:p>
        </w:tc>
      </w:tr>
      <w:tr w:rsidR="00DB6489" w:rsidRPr="00DB6489" w14:paraId="3A3111CF" w14:textId="77777777">
        <w:trPr>
          <w:jc w:val="center"/>
        </w:trPr>
        <w:tc>
          <w:tcPr>
            <w:tcW w:w="1838" w:type="dxa"/>
            <w:shd w:val="clear" w:color="auto" w:fill="auto"/>
            <w:vAlign w:val="center"/>
          </w:tcPr>
          <w:p w14:paraId="5DC5DADC" w14:textId="77777777" w:rsidR="00197B7A" w:rsidRPr="00DB6489" w:rsidRDefault="00ED7084" w:rsidP="00632A70">
            <w:pPr>
              <w:pStyle w:val="afffffffff2"/>
              <w:ind w:leftChars="30" w:left="63" w:rightChars="30" w:right="63"/>
              <w:rPr>
                <w:rFonts w:hAnsi="宋体"/>
                <w:color w:val="000000" w:themeColor="text1"/>
                <w:szCs w:val="18"/>
              </w:rPr>
            </w:pPr>
            <w:r w:rsidRPr="00DB6489">
              <w:rPr>
                <w:rFonts w:hAnsi="宋体" w:hint="eastAsia"/>
                <w:color w:val="000000" w:themeColor="text1"/>
                <w:szCs w:val="18"/>
              </w:rPr>
              <w:t>莱克多巴胺</w:t>
            </w:r>
            <w:r w:rsidRPr="00DB6489">
              <w:rPr>
                <w:rFonts w:hAnsi="宋体"/>
                <w:color w:val="000000" w:themeColor="text1"/>
                <w:szCs w:val="18"/>
                <w:vertAlign w:val="superscript"/>
              </w:rPr>
              <w:t>a</w:t>
            </w:r>
          </w:p>
        </w:tc>
        <w:tc>
          <w:tcPr>
            <w:tcW w:w="1414" w:type="dxa"/>
            <w:vMerge/>
            <w:shd w:val="clear" w:color="auto" w:fill="auto"/>
            <w:vAlign w:val="center"/>
          </w:tcPr>
          <w:p w14:paraId="0A6A0197" w14:textId="77777777" w:rsidR="00197B7A" w:rsidRPr="00DB6489" w:rsidRDefault="00197B7A">
            <w:pPr>
              <w:jc w:val="center"/>
              <w:rPr>
                <w:rFonts w:ascii="宋体" w:hAnsi="宋体"/>
                <w:color w:val="000000" w:themeColor="text1"/>
                <w:sz w:val="18"/>
                <w:szCs w:val="18"/>
              </w:rPr>
            </w:pPr>
          </w:p>
        </w:tc>
        <w:tc>
          <w:tcPr>
            <w:tcW w:w="989" w:type="dxa"/>
            <w:shd w:val="clear" w:color="auto" w:fill="auto"/>
            <w:vAlign w:val="center"/>
          </w:tcPr>
          <w:p w14:paraId="1FCBC544" w14:textId="77777777" w:rsidR="00197B7A" w:rsidRPr="00DB6489" w:rsidRDefault="00ED7084">
            <w:pPr>
              <w:jc w:val="center"/>
              <w:rPr>
                <w:rFonts w:ascii="宋体" w:hAnsi="宋体"/>
                <w:color w:val="000000" w:themeColor="text1"/>
                <w:sz w:val="18"/>
                <w:szCs w:val="18"/>
              </w:rPr>
            </w:pPr>
            <w:r w:rsidRPr="00DB6489">
              <w:rPr>
                <w:rFonts w:ascii="宋体" w:hAnsi="宋体" w:hint="eastAsia"/>
                <w:color w:val="000000" w:themeColor="text1"/>
                <w:sz w:val="18"/>
                <w:szCs w:val="18"/>
              </w:rPr>
              <w:t>尿液</w:t>
            </w:r>
          </w:p>
        </w:tc>
        <w:tc>
          <w:tcPr>
            <w:tcW w:w="1199" w:type="dxa"/>
            <w:shd w:val="clear" w:color="auto" w:fill="auto"/>
            <w:vAlign w:val="center"/>
          </w:tcPr>
          <w:p w14:paraId="675B7926" w14:textId="77777777" w:rsidR="00197B7A" w:rsidRPr="00DB6489" w:rsidRDefault="00ED7084">
            <w:pPr>
              <w:jc w:val="center"/>
              <w:rPr>
                <w:rFonts w:ascii="宋体" w:hAnsi="宋体"/>
                <w:color w:val="000000" w:themeColor="text1"/>
                <w:kern w:val="0"/>
                <w:sz w:val="18"/>
                <w:szCs w:val="18"/>
              </w:rPr>
            </w:pPr>
            <w:r w:rsidRPr="00DB6489">
              <w:rPr>
                <w:rFonts w:ascii="宋体" w:hAnsi="宋体" w:hint="eastAsia"/>
                <w:color w:val="000000" w:themeColor="text1"/>
                <w:kern w:val="0"/>
                <w:sz w:val="18"/>
                <w:szCs w:val="18"/>
              </w:rPr>
              <w:t>E</w:t>
            </w:r>
            <w:r w:rsidRPr="00DB6489">
              <w:rPr>
                <w:rFonts w:ascii="宋体" w:hAnsi="宋体"/>
                <w:color w:val="000000" w:themeColor="text1"/>
                <w:kern w:val="0"/>
                <w:sz w:val="18"/>
                <w:szCs w:val="18"/>
              </w:rPr>
              <w:t>LISA</w:t>
            </w:r>
          </w:p>
        </w:tc>
        <w:tc>
          <w:tcPr>
            <w:tcW w:w="1037" w:type="dxa"/>
            <w:shd w:val="clear" w:color="auto" w:fill="auto"/>
            <w:vAlign w:val="center"/>
          </w:tcPr>
          <w:p w14:paraId="3B439087"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2</w:t>
            </w:r>
          </w:p>
        </w:tc>
        <w:tc>
          <w:tcPr>
            <w:tcW w:w="1303" w:type="dxa"/>
            <w:shd w:val="clear" w:color="auto" w:fill="auto"/>
            <w:vAlign w:val="center"/>
          </w:tcPr>
          <w:p w14:paraId="2A0C7033" w14:textId="77777777" w:rsidR="00197B7A" w:rsidRPr="00DB6489" w:rsidRDefault="00ED7084">
            <w:pPr>
              <w:jc w:val="center"/>
              <w:rPr>
                <w:rFonts w:ascii="宋体" w:hAnsi="宋体"/>
                <w:color w:val="000000" w:themeColor="text1"/>
                <w:sz w:val="18"/>
                <w:szCs w:val="18"/>
              </w:rPr>
            </w:pPr>
            <w:r w:rsidRPr="00DB6489">
              <w:rPr>
                <w:rFonts w:ascii="宋体" w:hAnsi="宋体" w:hint="eastAsia"/>
                <w:color w:val="000000" w:themeColor="text1"/>
                <w:sz w:val="18"/>
                <w:szCs w:val="18"/>
              </w:rPr>
              <w:t>不得检出</w:t>
            </w:r>
          </w:p>
        </w:tc>
        <w:tc>
          <w:tcPr>
            <w:tcW w:w="1554" w:type="dxa"/>
            <w:shd w:val="clear" w:color="auto" w:fill="auto"/>
          </w:tcPr>
          <w:p w14:paraId="3A39103F"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每批上市猪检测</w:t>
            </w:r>
          </w:p>
        </w:tc>
      </w:tr>
      <w:tr w:rsidR="00DB6489" w:rsidRPr="00DB6489" w14:paraId="613B1B59" w14:textId="77777777">
        <w:trPr>
          <w:jc w:val="center"/>
        </w:trPr>
        <w:tc>
          <w:tcPr>
            <w:tcW w:w="1838" w:type="dxa"/>
            <w:shd w:val="clear" w:color="auto" w:fill="auto"/>
            <w:vAlign w:val="center"/>
          </w:tcPr>
          <w:p w14:paraId="078512A3" w14:textId="77777777" w:rsidR="00197B7A" w:rsidRPr="00DB6489" w:rsidRDefault="00ED7084" w:rsidP="00632A70">
            <w:pPr>
              <w:pStyle w:val="afffffffff2"/>
              <w:ind w:leftChars="30" w:left="63" w:rightChars="30" w:right="63"/>
              <w:rPr>
                <w:rFonts w:hAnsi="宋体"/>
                <w:color w:val="000000" w:themeColor="text1"/>
                <w:szCs w:val="18"/>
              </w:rPr>
            </w:pPr>
            <w:r w:rsidRPr="00DB6489">
              <w:rPr>
                <w:rFonts w:hAnsi="宋体" w:hint="eastAsia"/>
                <w:color w:val="000000" w:themeColor="text1"/>
                <w:szCs w:val="18"/>
              </w:rPr>
              <w:t>沙丁胺醇</w:t>
            </w:r>
            <w:r w:rsidRPr="00DB6489">
              <w:rPr>
                <w:rFonts w:hAnsi="宋体"/>
                <w:color w:val="000000" w:themeColor="text1"/>
                <w:szCs w:val="18"/>
                <w:vertAlign w:val="superscript"/>
              </w:rPr>
              <w:t>a</w:t>
            </w:r>
          </w:p>
        </w:tc>
        <w:tc>
          <w:tcPr>
            <w:tcW w:w="1414" w:type="dxa"/>
            <w:vMerge/>
            <w:shd w:val="clear" w:color="auto" w:fill="auto"/>
            <w:vAlign w:val="center"/>
          </w:tcPr>
          <w:p w14:paraId="1728A1ED" w14:textId="77777777" w:rsidR="00197B7A" w:rsidRPr="00DB6489" w:rsidRDefault="00197B7A">
            <w:pPr>
              <w:jc w:val="center"/>
              <w:rPr>
                <w:rFonts w:ascii="宋体" w:hAnsi="宋体"/>
                <w:color w:val="000000" w:themeColor="text1"/>
                <w:sz w:val="18"/>
                <w:szCs w:val="18"/>
              </w:rPr>
            </w:pPr>
          </w:p>
        </w:tc>
        <w:tc>
          <w:tcPr>
            <w:tcW w:w="989" w:type="dxa"/>
            <w:shd w:val="clear" w:color="auto" w:fill="auto"/>
            <w:vAlign w:val="center"/>
          </w:tcPr>
          <w:p w14:paraId="0CD8C91B" w14:textId="77777777" w:rsidR="00197B7A" w:rsidRPr="00DB6489" w:rsidRDefault="00ED7084">
            <w:pPr>
              <w:jc w:val="center"/>
              <w:rPr>
                <w:rFonts w:ascii="宋体" w:hAnsi="宋体"/>
                <w:color w:val="000000" w:themeColor="text1"/>
                <w:sz w:val="18"/>
                <w:szCs w:val="18"/>
              </w:rPr>
            </w:pPr>
            <w:r w:rsidRPr="00DB6489">
              <w:rPr>
                <w:rFonts w:ascii="宋体" w:hAnsi="宋体" w:hint="eastAsia"/>
                <w:color w:val="000000" w:themeColor="text1"/>
                <w:sz w:val="18"/>
                <w:szCs w:val="18"/>
              </w:rPr>
              <w:t>尿液</w:t>
            </w:r>
          </w:p>
        </w:tc>
        <w:tc>
          <w:tcPr>
            <w:tcW w:w="1199" w:type="dxa"/>
            <w:shd w:val="clear" w:color="auto" w:fill="auto"/>
            <w:vAlign w:val="center"/>
          </w:tcPr>
          <w:p w14:paraId="73A7D9A3" w14:textId="77777777" w:rsidR="00197B7A" w:rsidRPr="00DB6489" w:rsidRDefault="00ED7084">
            <w:pPr>
              <w:jc w:val="center"/>
              <w:rPr>
                <w:rFonts w:ascii="宋体" w:hAnsi="宋体"/>
                <w:color w:val="000000" w:themeColor="text1"/>
                <w:kern w:val="0"/>
                <w:sz w:val="18"/>
                <w:szCs w:val="18"/>
              </w:rPr>
            </w:pPr>
            <w:r w:rsidRPr="00DB6489">
              <w:rPr>
                <w:rFonts w:ascii="宋体" w:hAnsi="宋体" w:hint="eastAsia"/>
                <w:color w:val="000000" w:themeColor="text1"/>
                <w:kern w:val="0"/>
                <w:sz w:val="18"/>
                <w:szCs w:val="18"/>
              </w:rPr>
              <w:t>E</w:t>
            </w:r>
            <w:r w:rsidRPr="00DB6489">
              <w:rPr>
                <w:rFonts w:ascii="宋体" w:hAnsi="宋体"/>
                <w:color w:val="000000" w:themeColor="text1"/>
                <w:kern w:val="0"/>
                <w:sz w:val="18"/>
                <w:szCs w:val="18"/>
              </w:rPr>
              <w:t>LISA</w:t>
            </w:r>
          </w:p>
        </w:tc>
        <w:tc>
          <w:tcPr>
            <w:tcW w:w="1037" w:type="dxa"/>
            <w:shd w:val="clear" w:color="auto" w:fill="auto"/>
            <w:vAlign w:val="center"/>
          </w:tcPr>
          <w:p w14:paraId="09553156"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1</w:t>
            </w:r>
          </w:p>
        </w:tc>
        <w:tc>
          <w:tcPr>
            <w:tcW w:w="1303" w:type="dxa"/>
            <w:shd w:val="clear" w:color="auto" w:fill="auto"/>
            <w:vAlign w:val="center"/>
          </w:tcPr>
          <w:p w14:paraId="2452721B" w14:textId="77777777" w:rsidR="00197B7A" w:rsidRPr="00DB6489" w:rsidRDefault="00ED7084">
            <w:pPr>
              <w:jc w:val="center"/>
              <w:rPr>
                <w:rFonts w:ascii="宋体" w:hAnsi="宋体"/>
                <w:color w:val="000000" w:themeColor="text1"/>
                <w:sz w:val="18"/>
                <w:szCs w:val="18"/>
              </w:rPr>
            </w:pPr>
            <w:r w:rsidRPr="00DB6489">
              <w:rPr>
                <w:rFonts w:ascii="宋体" w:hAnsi="宋体" w:hint="eastAsia"/>
                <w:color w:val="000000" w:themeColor="text1"/>
                <w:sz w:val="18"/>
                <w:szCs w:val="18"/>
              </w:rPr>
              <w:t>不得检出</w:t>
            </w:r>
          </w:p>
        </w:tc>
        <w:tc>
          <w:tcPr>
            <w:tcW w:w="1554" w:type="dxa"/>
            <w:shd w:val="clear" w:color="auto" w:fill="auto"/>
          </w:tcPr>
          <w:p w14:paraId="09F042B0"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每批上市猪检测</w:t>
            </w:r>
          </w:p>
        </w:tc>
      </w:tr>
      <w:tr w:rsidR="00DB6489" w:rsidRPr="00DB6489" w14:paraId="79FF94C3" w14:textId="77777777">
        <w:trPr>
          <w:jc w:val="center"/>
        </w:trPr>
        <w:tc>
          <w:tcPr>
            <w:tcW w:w="1838" w:type="dxa"/>
            <w:shd w:val="clear" w:color="auto" w:fill="auto"/>
            <w:vAlign w:val="center"/>
          </w:tcPr>
          <w:p w14:paraId="33951520" w14:textId="77777777" w:rsidR="00197B7A" w:rsidRPr="00DB6489" w:rsidRDefault="00ED7084" w:rsidP="00632A70">
            <w:pPr>
              <w:pStyle w:val="afffffffff2"/>
              <w:ind w:leftChars="30" w:left="63" w:rightChars="30" w:right="63"/>
              <w:rPr>
                <w:rFonts w:hAnsi="宋体"/>
                <w:color w:val="000000" w:themeColor="text1"/>
                <w:szCs w:val="18"/>
              </w:rPr>
            </w:pPr>
            <w:r w:rsidRPr="00DB6489">
              <w:rPr>
                <w:rFonts w:hAnsi="宋体" w:hint="eastAsia"/>
                <w:color w:val="000000" w:themeColor="text1"/>
                <w:szCs w:val="18"/>
              </w:rPr>
              <w:t>四环素族(四环素、金霉素、土霉素、强力霉素）</w:t>
            </w:r>
          </w:p>
        </w:tc>
        <w:tc>
          <w:tcPr>
            <w:tcW w:w="1414" w:type="dxa"/>
            <w:shd w:val="clear" w:color="auto" w:fill="auto"/>
            <w:vAlign w:val="center"/>
          </w:tcPr>
          <w:p w14:paraId="795846C3"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四环素类</w:t>
            </w:r>
          </w:p>
        </w:tc>
        <w:tc>
          <w:tcPr>
            <w:tcW w:w="989" w:type="dxa"/>
            <w:shd w:val="clear" w:color="auto" w:fill="auto"/>
            <w:vAlign w:val="center"/>
          </w:tcPr>
          <w:p w14:paraId="4A9F9462"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猪肉</w:t>
            </w:r>
          </w:p>
          <w:p w14:paraId="670C6305"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肝脏</w:t>
            </w:r>
          </w:p>
        </w:tc>
        <w:tc>
          <w:tcPr>
            <w:tcW w:w="1199" w:type="dxa"/>
            <w:shd w:val="clear" w:color="auto" w:fill="auto"/>
            <w:vAlign w:val="center"/>
          </w:tcPr>
          <w:p w14:paraId="613F947A"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液相</w:t>
            </w:r>
          </w:p>
        </w:tc>
        <w:tc>
          <w:tcPr>
            <w:tcW w:w="1037" w:type="dxa"/>
            <w:shd w:val="clear" w:color="auto" w:fill="auto"/>
            <w:vAlign w:val="center"/>
          </w:tcPr>
          <w:p w14:paraId="5F2FE81B"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5</w:t>
            </w:r>
            <w:r w:rsidRPr="00DB6489">
              <w:rPr>
                <w:rFonts w:hAnsi="宋体"/>
                <w:color w:val="000000" w:themeColor="text1"/>
                <w:szCs w:val="18"/>
              </w:rPr>
              <w:t>0</w:t>
            </w:r>
          </w:p>
        </w:tc>
        <w:tc>
          <w:tcPr>
            <w:tcW w:w="1303" w:type="dxa"/>
            <w:shd w:val="clear" w:color="auto" w:fill="auto"/>
            <w:vAlign w:val="center"/>
          </w:tcPr>
          <w:p w14:paraId="4BE84134"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3</w:t>
            </w:r>
            <w:r w:rsidRPr="00DB6489">
              <w:rPr>
                <w:rFonts w:hAnsi="宋体"/>
                <w:color w:val="000000" w:themeColor="text1"/>
                <w:szCs w:val="18"/>
              </w:rPr>
              <w:t>00</w:t>
            </w:r>
          </w:p>
        </w:tc>
        <w:tc>
          <w:tcPr>
            <w:tcW w:w="1554" w:type="dxa"/>
            <w:vMerge w:val="restart"/>
            <w:shd w:val="clear" w:color="auto" w:fill="auto"/>
            <w:vAlign w:val="center"/>
          </w:tcPr>
          <w:p w14:paraId="281A4939"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每年至少</w:t>
            </w:r>
          </w:p>
          <w:p w14:paraId="1377E7AD"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抽检3次</w:t>
            </w:r>
          </w:p>
        </w:tc>
      </w:tr>
      <w:tr w:rsidR="00DB6489" w:rsidRPr="00DB6489" w14:paraId="169E481C" w14:textId="77777777">
        <w:trPr>
          <w:jc w:val="center"/>
        </w:trPr>
        <w:tc>
          <w:tcPr>
            <w:tcW w:w="1838" w:type="dxa"/>
            <w:shd w:val="clear" w:color="auto" w:fill="auto"/>
            <w:vAlign w:val="center"/>
          </w:tcPr>
          <w:p w14:paraId="5CFAF087" w14:textId="77777777" w:rsidR="00197B7A" w:rsidRPr="00DB6489" w:rsidRDefault="00ED7084" w:rsidP="00632A70">
            <w:pPr>
              <w:pStyle w:val="afffffffff2"/>
              <w:ind w:leftChars="30" w:left="63" w:rightChars="30" w:right="63"/>
              <w:rPr>
                <w:rFonts w:hAnsi="宋体"/>
                <w:color w:val="000000" w:themeColor="text1"/>
                <w:szCs w:val="18"/>
              </w:rPr>
            </w:pPr>
            <w:r w:rsidRPr="00DB6489">
              <w:rPr>
                <w:rFonts w:hAnsi="宋体" w:hint="eastAsia"/>
                <w:color w:val="000000" w:themeColor="text1"/>
                <w:szCs w:val="18"/>
              </w:rPr>
              <w:t>磺胺类（磺胺二甲、磺胺间甲氧）</w:t>
            </w:r>
          </w:p>
        </w:tc>
        <w:tc>
          <w:tcPr>
            <w:tcW w:w="1414" w:type="dxa"/>
            <w:shd w:val="clear" w:color="auto" w:fill="auto"/>
            <w:vAlign w:val="center"/>
          </w:tcPr>
          <w:p w14:paraId="21EA5644"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磺胺类</w:t>
            </w:r>
          </w:p>
        </w:tc>
        <w:tc>
          <w:tcPr>
            <w:tcW w:w="989" w:type="dxa"/>
            <w:shd w:val="clear" w:color="auto" w:fill="auto"/>
            <w:vAlign w:val="center"/>
          </w:tcPr>
          <w:p w14:paraId="35FC45C5"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猪肉</w:t>
            </w:r>
          </w:p>
          <w:p w14:paraId="2A0D72F4"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肝脏</w:t>
            </w:r>
          </w:p>
        </w:tc>
        <w:tc>
          <w:tcPr>
            <w:tcW w:w="1199" w:type="dxa"/>
            <w:shd w:val="clear" w:color="auto" w:fill="auto"/>
            <w:vAlign w:val="center"/>
          </w:tcPr>
          <w:p w14:paraId="60FFD30E" w14:textId="77777777" w:rsidR="00197B7A" w:rsidRPr="00DB6489" w:rsidRDefault="00ED7084">
            <w:pPr>
              <w:jc w:val="center"/>
              <w:rPr>
                <w:rFonts w:ascii="宋体" w:hAnsi="宋体"/>
                <w:color w:val="000000" w:themeColor="text1"/>
                <w:kern w:val="0"/>
                <w:sz w:val="18"/>
                <w:szCs w:val="18"/>
              </w:rPr>
            </w:pPr>
            <w:r w:rsidRPr="00DB6489">
              <w:rPr>
                <w:rFonts w:ascii="宋体" w:hAnsi="宋体" w:hint="eastAsia"/>
                <w:color w:val="000000" w:themeColor="text1"/>
                <w:kern w:val="0"/>
                <w:sz w:val="18"/>
                <w:szCs w:val="18"/>
              </w:rPr>
              <w:t>液相</w:t>
            </w:r>
          </w:p>
        </w:tc>
        <w:tc>
          <w:tcPr>
            <w:tcW w:w="1037" w:type="dxa"/>
            <w:shd w:val="clear" w:color="auto" w:fill="auto"/>
            <w:vAlign w:val="center"/>
          </w:tcPr>
          <w:p w14:paraId="5150A6D0"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5</w:t>
            </w:r>
            <w:r w:rsidRPr="00DB6489">
              <w:rPr>
                <w:rFonts w:hAnsi="宋体"/>
                <w:color w:val="000000" w:themeColor="text1"/>
                <w:szCs w:val="18"/>
              </w:rPr>
              <w:t>0</w:t>
            </w:r>
          </w:p>
        </w:tc>
        <w:tc>
          <w:tcPr>
            <w:tcW w:w="1303" w:type="dxa"/>
            <w:shd w:val="clear" w:color="auto" w:fill="auto"/>
            <w:vAlign w:val="center"/>
          </w:tcPr>
          <w:p w14:paraId="1E1C5487"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1</w:t>
            </w:r>
            <w:r w:rsidRPr="00DB6489">
              <w:rPr>
                <w:rFonts w:hAnsi="宋体"/>
                <w:color w:val="000000" w:themeColor="text1"/>
                <w:szCs w:val="18"/>
              </w:rPr>
              <w:t>00</w:t>
            </w:r>
          </w:p>
        </w:tc>
        <w:tc>
          <w:tcPr>
            <w:tcW w:w="1554" w:type="dxa"/>
            <w:vMerge/>
            <w:shd w:val="clear" w:color="auto" w:fill="auto"/>
            <w:vAlign w:val="center"/>
          </w:tcPr>
          <w:p w14:paraId="3FE38626" w14:textId="77777777" w:rsidR="00197B7A" w:rsidRPr="00DB6489" w:rsidRDefault="00197B7A">
            <w:pPr>
              <w:pStyle w:val="afffffffff2"/>
              <w:rPr>
                <w:rFonts w:hAnsi="宋体"/>
                <w:color w:val="000000" w:themeColor="text1"/>
                <w:szCs w:val="18"/>
              </w:rPr>
            </w:pPr>
          </w:p>
        </w:tc>
      </w:tr>
      <w:tr w:rsidR="00DB6489" w:rsidRPr="00DB6489" w14:paraId="0EEEA8B3" w14:textId="77777777">
        <w:trPr>
          <w:jc w:val="center"/>
        </w:trPr>
        <w:tc>
          <w:tcPr>
            <w:tcW w:w="1838" w:type="dxa"/>
            <w:tcBorders>
              <w:bottom w:val="single" w:sz="8" w:space="0" w:color="auto"/>
            </w:tcBorders>
            <w:shd w:val="clear" w:color="auto" w:fill="auto"/>
            <w:vAlign w:val="center"/>
          </w:tcPr>
          <w:p w14:paraId="514107A7" w14:textId="77777777" w:rsidR="00197B7A" w:rsidRPr="00DB6489" w:rsidRDefault="00ED7084" w:rsidP="00632A70">
            <w:pPr>
              <w:pStyle w:val="afffffffff2"/>
              <w:ind w:leftChars="30" w:left="63" w:rightChars="30" w:right="63"/>
              <w:rPr>
                <w:rFonts w:hAnsi="宋体"/>
                <w:color w:val="000000" w:themeColor="text1"/>
                <w:szCs w:val="18"/>
              </w:rPr>
            </w:pPr>
            <w:r w:rsidRPr="00DB6489">
              <w:rPr>
                <w:rFonts w:hAnsi="宋体" w:hint="eastAsia"/>
                <w:color w:val="000000" w:themeColor="text1"/>
                <w:szCs w:val="18"/>
              </w:rPr>
              <w:t>氟喹诺酮类(恩诺沙星、环丙沙星、达氟沙星、沙拉沙星)</w:t>
            </w:r>
          </w:p>
        </w:tc>
        <w:tc>
          <w:tcPr>
            <w:tcW w:w="1414" w:type="dxa"/>
            <w:tcBorders>
              <w:bottom w:val="single" w:sz="8" w:space="0" w:color="auto"/>
            </w:tcBorders>
            <w:shd w:val="clear" w:color="auto" w:fill="auto"/>
            <w:vAlign w:val="center"/>
          </w:tcPr>
          <w:p w14:paraId="46CF7553"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喹诺酮类</w:t>
            </w:r>
          </w:p>
        </w:tc>
        <w:tc>
          <w:tcPr>
            <w:tcW w:w="989" w:type="dxa"/>
            <w:tcBorders>
              <w:bottom w:val="single" w:sz="8" w:space="0" w:color="auto"/>
            </w:tcBorders>
            <w:shd w:val="clear" w:color="auto" w:fill="auto"/>
            <w:vAlign w:val="center"/>
          </w:tcPr>
          <w:p w14:paraId="1FD4BAF6" w14:textId="77777777" w:rsidR="00197B7A" w:rsidRPr="00DB6489" w:rsidRDefault="00ED7084">
            <w:pPr>
              <w:jc w:val="center"/>
              <w:rPr>
                <w:rFonts w:ascii="宋体" w:hAnsi="宋体"/>
                <w:color w:val="000000" w:themeColor="text1"/>
                <w:sz w:val="18"/>
                <w:szCs w:val="18"/>
              </w:rPr>
            </w:pPr>
            <w:r w:rsidRPr="00DB6489">
              <w:rPr>
                <w:rFonts w:ascii="宋体" w:hAnsi="宋体" w:hint="eastAsia"/>
                <w:color w:val="000000" w:themeColor="text1"/>
                <w:sz w:val="18"/>
                <w:szCs w:val="18"/>
              </w:rPr>
              <w:t>猪肉</w:t>
            </w:r>
          </w:p>
          <w:p w14:paraId="3F151F9F" w14:textId="77777777" w:rsidR="00197B7A" w:rsidRPr="00DB6489" w:rsidRDefault="00ED7084">
            <w:pPr>
              <w:jc w:val="center"/>
              <w:rPr>
                <w:rFonts w:ascii="宋体" w:hAnsi="宋体"/>
                <w:color w:val="000000" w:themeColor="text1"/>
                <w:sz w:val="18"/>
                <w:szCs w:val="18"/>
              </w:rPr>
            </w:pPr>
            <w:r w:rsidRPr="00DB6489">
              <w:rPr>
                <w:rFonts w:ascii="宋体" w:hAnsi="宋体" w:hint="eastAsia"/>
                <w:color w:val="000000" w:themeColor="text1"/>
                <w:sz w:val="18"/>
                <w:szCs w:val="18"/>
              </w:rPr>
              <w:t>肝脏</w:t>
            </w:r>
          </w:p>
        </w:tc>
        <w:tc>
          <w:tcPr>
            <w:tcW w:w="1199" w:type="dxa"/>
            <w:tcBorders>
              <w:bottom w:val="single" w:sz="8" w:space="0" w:color="auto"/>
            </w:tcBorders>
            <w:shd w:val="clear" w:color="auto" w:fill="auto"/>
            <w:vAlign w:val="center"/>
          </w:tcPr>
          <w:p w14:paraId="286AEFB4" w14:textId="77777777" w:rsidR="00197B7A" w:rsidRPr="00DB6489" w:rsidRDefault="00ED7084">
            <w:pPr>
              <w:jc w:val="center"/>
              <w:rPr>
                <w:rFonts w:ascii="宋体" w:hAnsi="宋体"/>
                <w:color w:val="000000" w:themeColor="text1"/>
                <w:kern w:val="0"/>
                <w:sz w:val="18"/>
                <w:szCs w:val="18"/>
              </w:rPr>
            </w:pPr>
            <w:r w:rsidRPr="00DB6489">
              <w:rPr>
                <w:rFonts w:ascii="宋体" w:hAnsi="宋体" w:hint="eastAsia"/>
                <w:color w:val="000000" w:themeColor="text1"/>
                <w:kern w:val="0"/>
                <w:sz w:val="18"/>
                <w:szCs w:val="18"/>
              </w:rPr>
              <w:t>液相</w:t>
            </w:r>
          </w:p>
        </w:tc>
        <w:tc>
          <w:tcPr>
            <w:tcW w:w="1037" w:type="dxa"/>
            <w:tcBorders>
              <w:bottom w:val="single" w:sz="8" w:space="0" w:color="auto"/>
            </w:tcBorders>
            <w:shd w:val="clear" w:color="auto" w:fill="auto"/>
            <w:vAlign w:val="center"/>
          </w:tcPr>
          <w:p w14:paraId="297A972C"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5</w:t>
            </w:r>
            <w:r w:rsidRPr="00DB6489">
              <w:rPr>
                <w:rFonts w:hAnsi="宋体"/>
                <w:color w:val="000000" w:themeColor="text1"/>
                <w:szCs w:val="18"/>
              </w:rPr>
              <w:t>0</w:t>
            </w:r>
          </w:p>
        </w:tc>
        <w:tc>
          <w:tcPr>
            <w:tcW w:w="1303" w:type="dxa"/>
            <w:tcBorders>
              <w:bottom w:val="single" w:sz="8" w:space="0" w:color="auto"/>
            </w:tcBorders>
            <w:shd w:val="clear" w:color="auto" w:fill="auto"/>
            <w:vAlign w:val="center"/>
          </w:tcPr>
          <w:p w14:paraId="5F063119"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肌肉</w:t>
            </w:r>
            <w:r w:rsidRPr="00DB6489">
              <w:rPr>
                <w:rFonts w:ascii="MS Mincho" w:eastAsia="MS Mincho" w:hAnsi="MS Mincho" w:cs="MS Mincho" w:hint="eastAsia"/>
                <w:color w:val="000000" w:themeColor="text1"/>
                <w:szCs w:val="18"/>
              </w:rPr>
              <w:t> </w:t>
            </w:r>
            <w:r w:rsidRPr="00DB6489">
              <w:rPr>
                <w:rFonts w:hAnsi="宋体" w:hint="eastAsia"/>
                <w:color w:val="000000" w:themeColor="text1"/>
                <w:szCs w:val="18"/>
              </w:rPr>
              <w:t>1</w:t>
            </w:r>
            <w:r w:rsidRPr="00DB6489">
              <w:rPr>
                <w:rFonts w:hAnsi="宋体"/>
                <w:color w:val="000000" w:themeColor="text1"/>
                <w:szCs w:val="18"/>
              </w:rPr>
              <w:t>00</w:t>
            </w:r>
          </w:p>
          <w:p w14:paraId="0B967C2E" w14:textId="77777777" w:rsidR="00197B7A" w:rsidRPr="00DB6489" w:rsidRDefault="00ED7084">
            <w:pPr>
              <w:pStyle w:val="afffffffff2"/>
              <w:rPr>
                <w:rFonts w:hAnsi="宋体"/>
                <w:color w:val="000000" w:themeColor="text1"/>
                <w:szCs w:val="18"/>
              </w:rPr>
            </w:pPr>
            <w:r w:rsidRPr="00DB6489">
              <w:rPr>
                <w:rFonts w:hAnsi="宋体" w:hint="eastAsia"/>
                <w:color w:val="000000" w:themeColor="text1"/>
                <w:szCs w:val="18"/>
              </w:rPr>
              <w:t>肝脏</w:t>
            </w:r>
            <w:r w:rsidRPr="00DB6489">
              <w:rPr>
                <w:rFonts w:ascii="MS Mincho" w:eastAsia="MS Mincho" w:hAnsi="MS Mincho" w:cs="MS Mincho" w:hint="eastAsia"/>
                <w:color w:val="000000" w:themeColor="text1"/>
                <w:szCs w:val="18"/>
              </w:rPr>
              <w:t> </w:t>
            </w:r>
            <w:r w:rsidRPr="00DB6489">
              <w:rPr>
                <w:rFonts w:hAnsi="宋体"/>
                <w:color w:val="000000" w:themeColor="text1"/>
                <w:szCs w:val="18"/>
              </w:rPr>
              <w:t>200</w:t>
            </w:r>
          </w:p>
        </w:tc>
        <w:tc>
          <w:tcPr>
            <w:tcW w:w="1554" w:type="dxa"/>
            <w:vMerge/>
            <w:tcBorders>
              <w:bottom w:val="single" w:sz="8" w:space="0" w:color="auto"/>
            </w:tcBorders>
            <w:shd w:val="clear" w:color="auto" w:fill="auto"/>
            <w:vAlign w:val="center"/>
          </w:tcPr>
          <w:p w14:paraId="27269A00" w14:textId="77777777" w:rsidR="00197B7A" w:rsidRPr="00DB6489" w:rsidRDefault="00197B7A">
            <w:pPr>
              <w:pStyle w:val="afffffffff2"/>
              <w:rPr>
                <w:rFonts w:hAnsi="宋体"/>
                <w:color w:val="000000" w:themeColor="text1"/>
                <w:szCs w:val="18"/>
              </w:rPr>
            </w:pPr>
          </w:p>
        </w:tc>
      </w:tr>
      <w:tr w:rsidR="00DB6489" w:rsidRPr="00DB6489" w14:paraId="1D3954F7" w14:textId="77777777">
        <w:trPr>
          <w:jc w:val="center"/>
        </w:trPr>
        <w:tc>
          <w:tcPr>
            <w:tcW w:w="9334" w:type="dxa"/>
            <w:gridSpan w:val="7"/>
            <w:tcBorders>
              <w:top w:val="single" w:sz="8" w:space="0" w:color="auto"/>
              <w:bottom w:val="single" w:sz="8" w:space="0" w:color="auto"/>
            </w:tcBorders>
            <w:shd w:val="clear" w:color="auto" w:fill="auto"/>
            <w:vAlign w:val="center"/>
          </w:tcPr>
          <w:p w14:paraId="74CAA56E" w14:textId="77777777" w:rsidR="00197B7A" w:rsidRPr="00DB6489" w:rsidRDefault="00ED7084">
            <w:pPr>
              <w:pStyle w:val="af4"/>
              <w:rPr>
                <w:color w:val="000000" w:themeColor="text1"/>
                <w:szCs w:val="18"/>
              </w:rPr>
            </w:pPr>
            <w:r w:rsidRPr="00DB6489">
              <w:rPr>
                <w:rFonts w:hint="eastAsia"/>
                <w:color w:val="000000" w:themeColor="text1"/>
                <w:szCs w:val="18"/>
              </w:rPr>
              <w:t>重点监测项目。</w:t>
            </w:r>
          </w:p>
        </w:tc>
      </w:tr>
    </w:tbl>
    <w:p w14:paraId="3B7D3FB4" w14:textId="77777777" w:rsidR="00197B7A" w:rsidRPr="00DB6489" w:rsidRDefault="00197B7A">
      <w:pPr>
        <w:pStyle w:val="affffe"/>
        <w:ind w:firstLineChars="0" w:firstLine="0"/>
        <w:rPr>
          <w:color w:val="000000" w:themeColor="text1"/>
        </w:rPr>
        <w:sectPr w:rsidR="00197B7A" w:rsidRPr="00DB6489" w:rsidSect="005F2E81">
          <w:headerReference w:type="even" r:id="rId33"/>
          <w:headerReference w:type="default" r:id="rId34"/>
          <w:footerReference w:type="even" r:id="rId35"/>
          <w:footerReference w:type="default" r:id="rId36"/>
          <w:pgSz w:w="11906" w:h="16838"/>
          <w:pgMar w:top="2410" w:right="1134" w:bottom="1134" w:left="1134" w:header="1418" w:footer="1134" w:gutter="284"/>
          <w:cols w:space="425"/>
          <w:formProt w:val="0"/>
          <w:docGrid w:type="lines" w:linePitch="312"/>
        </w:sectPr>
      </w:pPr>
      <w:bookmarkStart w:id="140" w:name="脚注"/>
      <w:bookmarkStart w:id="141" w:name="BookMark7"/>
      <w:bookmarkEnd w:id="140"/>
    </w:p>
    <w:p w14:paraId="4F01AA2A" w14:textId="77777777" w:rsidR="00197B7A" w:rsidRPr="00DB6489" w:rsidRDefault="00197B7A">
      <w:pPr>
        <w:pStyle w:val="af8"/>
        <w:rPr>
          <w:vanish w:val="0"/>
          <w:color w:val="000000" w:themeColor="text1"/>
        </w:rPr>
      </w:pPr>
    </w:p>
    <w:p w14:paraId="0DE9FBEE" w14:textId="77777777" w:rsidR="00197B7A" w:rsidRPr="00DB6489" w:rsidRDefault="00197B7A">
      <w:pPr>
        <w:pStyle w:val="afe"/>
        <w:rPr>
          <w:vanish w:val="0"/>
          <w:color w:val="000000" w:themeColor="text1"/>
        </w:rPr>
      </w:pPr>
    </w:p>
    <w:p w14:paraId="647297CD" w14:textId="77777777" w:rsidR="00197B7A" w:rsidRPr="00DB6489" w:rsidRDefault="00ED7084">
      <w:pPr>
        <w:pStyle w:val="aff3"/>
        <w:spacing w:before="78" w:after="156"/>
        <w:rPr>
          <w:color w:val="000000" w:themeColor="text1"/>
        </w:rPr>
      </w:pPr>
      <w:r w:rsidRPr="00DB6489">
        <w:rPr>
          <w:color w:val="000000" w:themeColor="text1"/>
        </w:rPr>
        <w:br/>
      </w:r>
      <w:bookmarkStart w:id="142" w:name="_Toc128844157"/>
      <w:bookmarkStart w:id="143" w:name="_Toc93917670"/>
      <w:bookmarkStart w:id="144" w:name="_Toc93935062"/>
      <w:bookmarkStart w:id="145" w:name="_Toc128843778"/>
      <w:bookmarkStart w:id="146" w:name="_Toc93911097"/>
      <w:bookmarkStart w:id="147" w:name="_Toc128845845"/>
      <w:bookmarkStart w:id="148" w:name="_Toc128843869"/>
      <w:bookmarkStart w:id="149" w:name="_Toc149318446"/>
      <w:bookmarkStart w:id="150" w:name="_Toc149898616"/>
      <w:r w:rsidRPr="00DB6489">
        <w:rPr>
          <w:rFonts w:hint="eastAsia"/>
          <w:color w:val="000000" w:themeColor="text1"/>
        </w:rPr>
        <w:t>（资料性）</w:t>
      </w:r>
      <w:r w:rsidRPr="00DB6489">
        <w:rPr>
          <w:color w:val="000000" w:themeColor="text1"/>
        </w:rPr>
        <w:br/>
      </w:r>
      <w:r w:rsidRPr="00DB6489">
        <w:rPr>
          <w:rFonts w:hint="eastAsia"/>
          <w:color w:val="000000" w:themeColor="text1"/>
        </w:rPr>
        <w:t>供港澳活猪装车前检验标准</w:t>
      </w:r>
      <w:bookmarkEnd w:id="142"/>
      <w:bookmarkEnd w:id="143"/>
      <w:bookmarkEnd w:id="144"/>
      <w:bookmarkEnd w:id="145"/>
      <w:bookmarkEnd w:id="146"/>
      <w:bookmarkEnd w:id="147"/>
      <w:bookmarkEnd w:id="148"/>
      <w:bookmarkEnd w:id="149"/>
      <w:bookmarkEnd w:id="150"/>
    </w:p>
    <w:p w14:paraId="1B36721C" w14:textId="77777777" w:rsidR="00197B7A" w:rsidRPr="00DB6489" w:rsidRDefault="00ED7084">
      <w:pPr>
        <w:pStyle w:val="aff4"/>
        <w:spacing w:before="156" w:after="156"/>
        <w:rPr>
          <w:color w:val="000000" w:themeColor="text1"/>
        </w:rPr>
      </w:pPr>
      <w:bookmarkStart w:id="151" w:name="_Toc128843779"/>
      <w:bookmarkStart w:id="152" w:name="_Toc128844158"/>
      <w:bookmarkStart w:id="153" w:name="_Toc128845846"/>
      <w:bookmarkStart w:id="154" w:name="_Toc93935063"/>
      <w:bookmarkStart w:id="155" w:name="_Toc128843870"/>
      <w:bookmarkStart w:id="156" w:name="_Toc93917671"/>
      <w:bookmarkStart w:id="157" w:name="_Toc149318447"/>
      <w:r w:rsidRPr="00DB6489">
        <w:rPr>
          <w:rFonts w:hint="eastAsia"/>
          <w:color w:val="000000" w:themeColor="text1"/>
        </w:rPr>
        <w:t>抽样方式</w:t>
      </w:r>
      <w:bookmarkEnd w:id="151"/>
      <w:bookmarkEnd w:id="152"/>
      <w:bookmarkEnd w:id="153"/>
      <w:bookmarkEnd w:id="154"/>
      <w:bookmarkEnd w:id="155"/>
      <w:bookmarkEnd w:id="156"/>
      <w:bookmarkEnd w:id="157"/>
    </w:p>
    <w:p w14:paraId="12C45F76" w14:textId="77777777" w:rsidR="00197B7A" w:rsidRPr="00DB6489" w:rsidRDefault="00ED7084">
      <w:pPr>
        <w:pStyle w:val="affffe"/>
        <w:ind w:firstLine="420"/>
        <w:rPr>
          <w:color w:val="000000" w:themeColor="text1"/>
        </w:rPr>
      </w:pPr>
      <w:r w:rsidRPr="00DB6489">
        <w:rPr>
          <w:rFonts w:hint="eastAsia"/>
          <w:color w:val="000000" w:themeColor="text1"/>
        </w:rPr>
        <w:t>全检：经过100</w:t>
      </w:r>
      <w:r w:rsidRPr="00DB6489">
        <w:rPr>
          <w:rFonts w:hAnsi="宋体" w:hint="eastAsia"/>
          <w:color w:val="000000" w:themeColor="text1"/>
        </w:rPr>
        <w:t>％</w:t>
      </w:r>
      <w:r w:rsidRPr="00DB6489">
        <w:rPr>
          <w:rFonts w:hint="eastAsia"/>
          <w:color w:val="000000" w:themeColor="text1"/>
        </w:rPr>
        <w:t>挑选后方能供港澳。</w:t>
      </w:r>
    </w:p>
    <w:p w14:paraId="128EE9B1" w14:textId="77777777" w:rsidR="00197B7A" w:rsidRPr="00DB6489" w:rsidRDefault="00ED7084">
      <w:pPr>
        <w:pStyle w:val="aff4"/>
        <w:spacing w:before="156" w:after="156"/>
        <w:rPr>
          <w:color w:val="000000" w:themeColor="text1"/>
        </w:rPr>
      </w:pPr>
      <w:bookmarkStart w:id="158" w:name="_Toc128843871"/>
      <w:bookmarkStart w:id="159" w:name="_Toc93935064"/>
      <w:bookmarkStart w:id="160" w:name="_Toc128843780"/>
      <w:bookmarkStart w:id="161" w:name="_Toc128844159"/>
      <w:bookmarkStart w:id="162" w:name="_Toc93917672"/>
      <w:bookmarkStart w:id="163" w:name="_Toc128845847"/>
      <w:bookmarkStart w:id="164" w:name="_Toc149318448"/>
      <w:r w:rsidRPr="00DB6489">
        <w:rPr>
          <w:rFonts w:hint="eastAsia"/>
          <w:color w:val="000000" w:themeColor="text1"/>
        </w:rPr>
        <w:t>现场</w:t>
      </w:r>
      <w:bookmarkEnd w:id="158"/>
      <w:bookmarkEnd w:id="159"/>
      <w:bookmarkEnd w:id="160"/>
      <w:bookmarkEnd w:id="161"/>
      <w:bookmarkEnd w:id="162"/>
      <w:r w:rsidRPr="00DB6489">
        <w:rPr>
          <w:rFonts w:hint="eastAsia"/>
          <w:color w:val="000000" w:themeColor="text1"/>
        </w:rPr>
        <w:t>检验</w:t>
      </w:r>
      <w:bookmarkEnd w:id="163"/>
      <w:bookmarkEnd w:id="164"/>
    </w:p>
    <w:p w14:paraId="0FA7EB25" w14:textId="77777777" w:rsidR="00197B7A" w:rsidRPr="00DB6489" w:rsidRDefault="00ED7084">
      <w:pPr>
        <w:pStyle w:val="aff5"/>
        <w:spacing w:before="156" w:after="156"/>
        <w:rPr>
          <w:color w:val="000000" w:themeColor="text1"/>
        </w:rPr>
      </w:pPr>
      <w:r w:rsidRPr="00DB6489">
        <w:rPr>
          <w:rFonts w:hint="eastAsia"/>
          <w:color w:val="000000" w:themeColor="text1"/>
        </w:rPr>
        <w:t>群体检查</w:t>
      </w:r>
    </w:p>
    <w:p w14:paraId="37F494A0" w14:textId="3E62813D" w:rsidR="00197B7A" w:rsidRPr="00DB6489" w:rsidRDefault="00A8654F">
      <w:pPr>
        <w:pStyle w:val="affffffffff3"/>
        <w:rPr>
          <w:color w:val="000000" w:themeColor="text1"/>
        </w:rPr>
      </w:pPr>
      <w:r>
        <w:rPr>
          <w:rFonts w:hint="eastAsia"/>
          <w:color w:val="000000" w:themeColor="text1"/>
        </w:rPr>
        <w:t>猪群</w:t>
      </w:r>
      <w:r w:rsidR="00ED7084" w:rsidRPr="00DB6489">
        <w:rPr>
          <w:rFonts w:hint="eastAsia"/>
          <w:color w:val="000000" w:themeColor="text1"/>
        </w:rPr>
        <w:t>符合以下要求：</w:t>
      </w:r>
    </w:p>
    <w:p w14:paraId="3CF6A214" w14:textId="77777777" w:rsidR="00197B7A" w:rsidRPr="00DB6489" w:rsidRDefault="00ED7084">
      <w:pPr>
        <w:pStyle w:val="af2"/>
        <w:rPr>
          <w:color w:val="000000" w:themeColor="text1"/>
        </w:rPr>
      </w:pPr>
      <w:r w:rsidRPr="00DB6489">
        <w:rPr>
          <w:rFonts w:hint="eastAsia"/>
          <w:color w:val="000000" w:themeColor="text1"/>
        </w:rPr>
        <w:t>健康无病，身长腮细、皮红毛光、毛短、毛色一致、弓背吊肚；</w:t>
      </w:r>
    </w:p>
    <w:p w14:paraId="5CB4BEF1" w14:textId="77777777" w:rsidR="00197B7A" w:rsidRPr="00DB6489" w:rsidRDefault="00ED7084">
      <w:pPr>
        <w:pStyle w:val="af2"/>
        <w:rPr>
          <w:color w:val="000000" w:themeColor="text1"/>
        </w:rPr>
      </w:pPr>
      <w:r w:rsidRPr="00DB6489">
        <w:rPr>
          <w:rFonts w:hint="eastAsia"/>
          <w:color w:val="000000" w:themeColor="text1"/>
        </w:rPr>
        <w:t>健康</w:t>
      </w:r>
      <w:r w:rsidR="00CB05ED" w:rsidRPr="00DB6489">
        <w:rPr>
          <w:rFonts w:hint="eastAsia"/>
          <w:color w:val="000000" w:themeColor="text1"/>
        </w:rPr>
        <w:t>度好</w:t>
      </w:r>
      <w:r w:rsidRPr="00DB6489">
        <w:rPr>
          <w:rFonts w:hint="eastAsia"/>
          <w:color w:val="000000" w:themeColor="text1"/>
        </w:rPr>
        <w:t>，前后丰满结实；</w:t>
      </w:r>
    </w:p>
    <w:p w14:paraId="1D0E100D" w14:textId="77777777" w:rsidR="00197B7A" w:rsidRPr="00DB6489" w:rsidRDefault="00ED7084">
      <w:pPr>
        <w:pStyle w:val="af2"/>
        <w:rPr>
          <w:color w:val="000000" w:themeColor="text1"/>
        </w:rPr>
      </w:pPr>
      <w:r w:rsidRPr="00DB6489">
        <w:rPr>
          <w:rFonts w:hint="eastAsia"/>
          <w:color w:val="000000" w:themeColor="text1"/>
        </w:rPr>
        <w:t>整批猪规格均匀。</w:t>
      </w:r>
    </w:p>
    <w:p w14:paraId="3F8A76CC" w14:textId="77777777" w:rsidR="00197B7A" w:rsidRPr="00DB6489" w:rsidRDefault="00ED7084">
      <w:pPr>
        <w:pStyle w:val="affffffffff3"/>
        <w:rPr>
          <w:color w:val="000000" w:themeColor="text1"/>
        </w:rPr>
      </w:pPr>
      <w:r w:rsidRPr="00DB6489">
        <w:rPr>
          <w:rFonts w:hint="eastAsia"/>
          <w:color w:val="000000" w:themeColor="text1"/>
        </w:rPr>
        <w:t>群体检查要点</w:t>
      </w:r>
      <w:r w:rsidRPr="00DB6489">
        <w:rPr>
          <w:color w:val="000000" w:themeColor="text1"/>
        </w:rPr>
        <w:t>:</w:t>
      </w:r>
    </w:p>
    <w:p w14:paraId="3DFC532A" w14:textId="77777777" w:rsidR="00197B7A" w:rsidRPr="00DB6489" w:rsidRDefault="00ED7084">
      <w:pPr>
        <w:pStyle w:val="af2"/>
        <w:rPr>
          <w:color w:val="000000" w:themeColor="text1"/>
        </w:rPr>
      </w:pPr>
      <w:r w:rsidRPr="00DB6489">
        <w:rPr>
          <w:rFonts w:hint="eastAsia"/>
          <w:color w:val="000000" w:themeColor="text1"/>
        </w:rPr>
        <w:t>猪群活力。驱赶猪群，观察猪只精神状态、强壮程度：</w:t>
      </w:r>
    </w:p>
    <w:p w14:paraId="140F510C" w14:textId="77777777" w:rsidR="00197B7A" w:rsidRPr="00DB6489" w:rsidRDefault="00ED7084">
      <w:pPr>
        <w:pStyle w:val="2"/>
        <w:rPr>
          <w:color w:val="000000" w:themeColor="text1"/>
        </w:rPr>
      </w:pPr>
      <w:r w:rsidRPr="00DB6489">
        <w:rPr>
          <w:rFonts w:hint="eastAsia"/>
          <w:color w:val="000000" w:themeColor="text1"/>
        </w:rPr>
        <w:t>反应灵敏或快速视为活力强盛，</w:t>
      </w:r>
      <w:r w:rsidRPr="00DB6489">
        <w:rPr>
          <w:color w:val="000000" w:themeColor="text1"/>
        </w:rPr>
        <w:t>反之活力视为较弱</w:t>
      </w:r>
      <w:r w:rsidRPr="00DB6489">
        <w:rPr>
          <w:rFonts w:hint="eastAsia"/>
          <w:color w:val="000000" w:themeColor="text1"/>
        </w:rPr>
        <w:t>；</w:t>
      </w:r>
    </w:p>
    <w:p w14:paraId="2AA4E438" w14:textId="77777777" w:rsidR="00197B7A" w:rsidRPr="00DB6489" w:rsidRDefault="00ED7084">
      <w:pPr>
        <w:pStyle w:val="2"/>
        <w:rPr>
          <w:color w:val="000000" w:themeColor="text1"/>
        </w:rPr>
      </w:pPr>
      <w:r w:rsidRPr="00DB6489">
        <w:rPr>
          <w:rFonts w:hint="eastAsia"/>
          <w:color w:val="000000" w:themeColor="text1"/>
        </w:rPr>
        <w:t>反应迟钝或缓慢视为活力较弱，区别个别猪只因体型和体重大等因素造成猪只行走艰难；</w:t>
      </w:r>
    </w:p>
    <w:p w14:paraId="12D40E4A" w14:textId="77777777" w:rsidR="00197B7A" w:rsidRPr="00DB6489" w:rsidRDefault="00ED7084">
      <w:pPr>
        <w:pStyle w:val="af2"/>
        <w:rPr>
          <w:color w:val="000000" w:themeColor="text1"/>
        </w:rPr>
      </w:pPr>
      <w:r w:rsidRPr="00DB6489">
        <w:rPr>
          <w:rFonts w:hint="eastAsia"/>
          <w:color w:val="000000" w:themeColor="text1"/>
        </w:rPr>
        <w:t>猪群</w:t>
      </w:r>
      <w:r w:rsidRPr="00DB6489">
        <w:rPr>
          <w:color w:val="000000" w:themeColor="text1"/>
        </w:rPr>
        <w:t>均匀度</w:t>
      </w:r>
      <w:r w:rsidRPr="00DB6489">
        <w:rPr>
          <w:rFonts w:hint="eastAsia"/>
          <w:color w:val="000000" w:themeColor="text1"/>
        </w:rPr>
        <w:t>。驱赶猪群，观察整栏或同一车次猪只的体型长短和高低：</w:t>
      </w:r>
    </w:p>
    <w:p w14:paraId="6C34ED78" w14:textId="77777777" w:rsidR="00197B7A" w:rsidRPr="00DB6489" w:rsidRDefault="00ED7084">
      <w:pPr>
        <w:pStyle w:val="2"/>
        <w:rPr>
          <w:color w:val="000000" w:themeColor="text1"/>
        </w:rPr>
      </w:pPr>
      <w:r w:rsidRPr="00DB6489">
        <w:rPr>
          <w:rFonts w:hint="eastAsia"/>
          <w:color w:val="000000" w:themeColor="text1"/>
        </w:rPr>
        <w:t>猪只无明显高低、长短现象则可视为均匀度较好；</w:t>
      </w:r>
    </w:p>
    <w:p w14:paraId="45870476" w14:textId="77777777" w:rsidR="00197B7A" w:rsidRPr="00DB6489" w:rsidRDefault="00ED7084">
      <w:pPr>
        <w:pStyle w:val="2"/>
        <w:rPr>
          <w:color w:val="000000" w:themeColor="text1"/>
        </w:rPr>
      </w:pPr>
      <w:r w:rsidRPr="00DB6489">
        <w:rPr>
          <w:rFonts w:hint="eastAsia"/>
          <w:color w:val="000000" w:themeColor="text1"/>
        </w:rPr>
        <w:t>猪群中间夹杂有高、长和低、短则视为均匀度差；</w:t>
      </w:r>
    </w:p>
    <w:p w14:paraId="67C3040C" w14:textId="77777777" w:rsidR="00197B7A" w:rsidRPr="00DB6489" w:rsidRDefault="00ED7084">
      <w:pPr>
        <w:pStyle w:val="af2"/>
        <w:rPr>
          <w:color w:val="000000" w:themeColor="text1"/>
        </w:rPr>
      </w:pPr>
      <w:r w:rsidRPr="00DB6489">
        <w:rPr>
          <w:rFonts w:hint="eastAsia"/>
          <w:color w:val="000000" w:themeColor="text1"/>
        </w:rPr>
        <w:t>猪群丰满度和结实感。通过外物接触感受或眼观，判定猪只腮部有无赘肉、背部是否宽阔，有无明显双脊现象，尾根是否粗壮、后臀是否丰满：</w:t>
      </w:r>
    </w:p>
    <w:p w14:paraId="3F7F30C1" w14:textId="77777777" w:rsidR="00197B7A" w:rsidRPr="00DB6489" w:rsidRDefault="00ED7084">
      <w:pPr>
        <w:pStyle w:val="2"/>
        <w:rPr>
          <w:color w:val="000000" w:themeColor="text1"/>
        </w:rPr>
      </w:pPr>
      <w:r w:rsidRPr="00DB6489">
        <w:rPr>
          <w:rFonts w:hint="eastAsia"/>
          <w:color w:val="000000" w:themeColor="text1"/>
        </w:rPr>
        <w:t>猪只头小腮细，背宽膘薄，四肢粗壮，尾根粗大，前后胛肌肉丰满结实则视为较好；</w:t>
      </w:r>
    </w:p>
    <w:p w14:paraId="0D7E2147" w14:textId="77777777" w:rsidR="00197B7A" w:rsidRPr="00DB6489" w:rsidRDefault="00ED7084">
      <w:pPr>
        <w:pStyle w:val="2"/>
        <w:rPr>
          <w:color w:val="000000" w:themeColor="text1"/>
        </w:rPr>
      </w:pPr>
      <w:r w:rsidRPr="00DB6489">
        <w:rPr>
          <w:rFonts w:hint="eastAsia"/>
          <w:color w:val="000000" w:themeColor="text1"/>
        </w:rPr>
        <w:t>反之则根据实际情况进行等级评定；</w:t>
      </w:r>
    </w:p>
    <w:p w14:paraId="3ACF4702" w14:textId="77777777" w:rsidR="00197B7A" w:rsidRPr="00DB6489" w:rsidRDefault="00ED7084">
      <w:pPr>
        <w:pStyle w:val="af2"/>
        <w:rPr>
          <w:color w:val="000000" w:themeColor="text1"/>
        </w:rPr>
      </w:pPr>
      <w:r w:rsidRPr="00DB6489">
        <w:rPr>
          <w:rFonts w:hint="eastAsia"/>
          <w:color w:val="000000" w:themeColor="text1"/>
        </w:rPr>
        <w:t>综合评估。根据综合各项标准进行质量排名，灵活掌握猪群质量水平：</w:t>
      </w:r>
    </w:p>
    <w:p w14:paraId="3CE3E3A1" w14:textId="77777777" w:rsidR="00197B7A" w:rsidRPr="00DB6489" w:rsidRDefault="00ED7084">
      <w:pPr>
        <w:pStyle w:val="2"/>
        <w:rPr>
          <w:color w:val="000000" w:themeColor="text1"/>
        </w:rPr>
      </w:pPr>
      <w:r w:rsidRPr="00DB6489">
        <w:rPr>
          <w:rFonts w:hint="eastAsia"/>
          <w:color w:val="000000" w:themeColor="text1"/>
        </w:rPr>
        <w:t>质量好的个体猪只比例大，活力强盛，大小均匀，丰满度和肌结实度好、母猪比例大，视为群体质量较好。</w:t>
      </w:r>
    </w:p>
    <w:p w14:paraId="0DA07168" w14:textId="77777777" w:rsidR="00197B7A" w:rsidRPr="00DB6489" w:rsidRDefault="00ED7084">
      <w:pPr>
        <w:pStyle w:val="aff5"/>
        <w:spacing w:before="156" w:after="156"/>
        <w:rPr>
          <w:color w:val="000000" w:themeColor="text1"/>
        </w:rPr>
      </w:pPr>
      <w:r w:rsidRPr="00DB6489">
        <w:rPr>
          <w:rFonts w:hint="eastAsia"/>
          <w:color w:val="000000" w:themeColor="text1"/>
        </w:rPr>
        <w:t>个体检查</w:t>
      </w:r>
    </w:p>
    <w:p w14:paraId="5F2B550E" w14:textId="77777777" w:rsidR="00197B7A" w:rsidRPr="00DB6489" w:rsidRDefault="00ED7084">
      <w:pPr>
        <w:pStyle w:val="af2"/>
        <w:rPr>
          <w:color w:val="000000" w:themeColor="text1"/>
        </w:rPr>
      </w:pPr>
      <w:r w:rsidRPr="00DB6489">
        <w:rPr>
          <w:rFonts w:hint="eastAsia"/>
          <w:color w:val="000000" w:themeColor="text1"/>
        </w:rPr>
        <w:t>检查猪只规格是否符合要求：</w:t>
      </w:r>
    </w:p>
    <w:p w14:paraId="1C6AF5B8" w14:textId="77777777" w:rsidR="00197B7A" w:rsidRPr="00DB6489" w:rsidRDefault="00ED7084">
      <w:pPr>
        <w:pStyle w:val="2"/>
        <w:rPr>
          <w:color w:val="000000" w:themeColor="text1"/>
        </w:rPr>
      </w:pPr>
      <w:r w:rsidRPr="00DB6489">
        <w:rPr>
          <w:rFonts w:hint="eastAsia"/>
          <w:color w:val="000000" w:themeColor="text1"/>
        </w:rPr>
        <w:t>供港活猪平均体重要达到110</w:t>
      </w:r>
      <w:r w:rsidR="0006266A" w:rsidRPr="00DB6489">
        <w:rPr>
          <w:rFonts w:hint="eastAsia"/>
          <w:color w:val="000000" w:themeColor="text1"/>
          <w:vertAlign w:val="subscript"/>
        </w:rPr>
        <w:t xml:space="preserve"> </w:t>
      </w:r>
      <w:r w:rsidR="0006266A" w:rsidRPr="00DB6489">
        <w:rPr>
          <w:rFonts w:hint="eastAsia"/>
          <w:color w:val="000000" w:themeColor="text1"/>
        </w:rPr>
        <w:t>kg</w:t>
      </w:r>
      <w:r w:rsidRPr="00DB6489">
        <w:rPr>
          <w:rFonts w:hint="eastAsia"/>
          <w:color w:val="000000" w:themeColor="text1"/>
        </w:rPr>
        <w:t>～120</w:t>
      </w:r>
      <w:r w:rsidR="0006266A" w:rsidRPr="00DB6489">
        <w:rPr>
          <w:rFonts w:hint="eastAsia"/>
          <w:color w:val="000000" w:themeColor="text1"/>
          <w:vertAlign w:val="subscript"/>
        </w:rPr>
        <w:t xml:space="preserve"> </w:t>
      </w:r>
      <w:r w:rsidRPr="00DB6489">
        <w:rPr>
          <w:rFonts w:hint="eastAsia"/>
          <w:color w:val="000000" w:themeColor="text1"/>
        </w:rPr>
        <w:t>kg，偏差±10</w:t>
      </w:r>
      <w:r w:rsidR="0006266A" w:rsidRPr="00DB6489">
        <w:rPr>
          <w:rFonts w:hint="eastAsia"/>
          <w:color w:val="000000" w:themeColor="text1"/>
          <w:vertAlign w:val="subscript"/>
        </w:rPr>
        <w:t xml:space="preserve"> </w:t>
      </w:r>
      <w:r w:rsidRPr="00DB6489">
        <w:rPr>
          <w:rFonts w:hint="eastAsia"/>
          <w:color w:val="000000" w:themeColor="text1"/>
        </w:rPr>
        <w:t>kg；</w:t>
      </w:r>
    </w:p>
    <w:p w14:paraId="4E616271" w14:textId="77777777" w:rsidR="00197B7A" w:rsidRPr="00DB6489" w:rsidRDefault="00ED7084">
      <w:pPr>
        <w:pStyle w:val="2"/>
        <w:rPr>
          <w:color w:val="000000" w:themeColor="text1"/>
        </w:rPr>
      </w:pPr>
      <w:r w:rsidRPr="00DB6489">
        <w:rPr>
          <w:rFonts w:hint="eastAsia"/>
          <w:color w:val="000000" w:themeColor="text1"/>
        </w:rPr>
        <w:t>供澳活猪平均体重要达到90</w:t>
      </w:r>
      <w:r w:rsidR="0006266A" w:rsidRPr="00DB6489">
        <w:rPr>
          <w:rFonts w:hint="eastAsia"/>
          <w:color w:val="000000" w:themeColor="text1"/>
          <w:vertAlign w:val="subscript"/>
        </w:rPr>
        <w:t xml:space="preserve"> </w:t>
      </w:r>
      <w:r w:rsidR="0006266A" w:rsidRPr="00DB6489">
        <w:rPr>
          <w:rFonts w:hint="eastAsia"/>
          <w:color w:val="000000" w:themeColor="text1"/>
        </w:rPr>
        <w:t>kg</w:t>
      </w:r>
      <w:r w:rsidRPr="00DB6489">
        <w:rPr>
          <w:rFonts w:hint="eastAsia"/>
          <w:color w:val="000000" w:themeColor="text1"/>
        </w:rPr>
        <w:t>～125</w:t>
      </w:r>
      <w:r w:rsidR="0006266A" w:rsidRPr="00DB6489">
        <w:rPr>
          <w:rFonts w:hint="eastAsia"/>
          <w:color w:val="000000" w:themeColor="text1"/>
          <w:vertAlign w:val="subscript"/>
        </w:rPr>
        <w:t xml:space="preserve"> </w:t>
      </w:r>
      <w:r w:rsidRPr="00DB6489">
        <w:rPr>
          <w:rFonts w:hint="eastAsia"/>
          <w:color w:val="000000" w:themeColor="text1"/>
        </w:rPr>
        <w:t>kg；</w:t>
      </w:r>
    </w:p>
    <w:p w14:paraId="090A77A6" w14:textId="77777777" w:rsidR="00197B7A" w:rsidRPr="00DB6489" w:rsidRDefault="00ED7084">
      <w:pPr>
        <w:pStyle w:val="af2"/>
        <w:rPr>
          <w:color w:val="000000" w:themeColor="text1"/>
        </w:rPr>
      </w:pPr>
      <w:r w:rsidRPr="00DB6489">
        <w:rPr>
          <w:rFonts w:hint="eastAsia"/>
          <w:color w:val="000000" w:themeColor="text1"/>
        </w:rPr>
        <w:t>检查猪只是否存在脐疝、脓包、阉割不净、皮红、咬尾、跛行等形态或行为异常，如有一项则为不合格猪只，应严格剔除。</w:t>
      </w:r>
    </w:p>
    <w:p w14:paraId="719CD2AD" w14:textId="77777777" w:rsidR="00197B7A" w:rsidRPr="00DB6489" w:rsidRDefault="00ED7084" w:rsidP="00B22783">
      <w:pPr>
        <w:pStyle w:val="aff4"/>
        <w:spacing w:before="156" w:after="156"/>
        <w:rPr>
          <w:color w:val="000000" w:themeColor="text1"/>
        </w:rPr>
      </w:pPr>
      <w:bookmarkStart w:id="165" w:name="_Toc128844160"/>
      <w:bookmarkStart w:id="166" w:name="_Toc93935065"/>
      <w:bookmarkStart w:id="167" w:name="_Toc128843781"/>
      <w:bookmarkStart w:id="168" w:name="_Toc128845848"/>
      <w:bookmarkStart w:id="169" w:name="_Toc128843872"/>
      <w:bookmarkStart w:id="170" w:name="_Toc149318449"/>
      <w:r w:rsidRPr="00DB6489">
        <w:rPr>
          <w:rFonts w:hint="eastAsia"/>
          <w:color w:val="000000" w:themeColor="text1"/>
        </w:rPr>
        <w:t>过磅监控</w:t>
      </w:r>
      <w:bookmarkEnd w:id="165"/>
      <w:bookmarkEnd w:id="166"/>
      <w:bookmarkEnd w:id="167"/>
      <w:bookmarkEnd w:id="168"/>
      <w:bookmarkEnd w:id="169"/>
      <w:bookmarkEnd w:id="170"/>
    </w:p>
    <w:p w14:paraId="284B199B" w14:textId="77777777" w:rsidR="00197B7A" w:rsidRPr="00DB6489" w:rsidRDefault="00ED7084">
      <w:pPr>
        <w:pStyle w:val="affffffffff2"/>
        <w:rPr>
          <w:color w:val="000000" w:themeColor="text1"/>
        </w:rPr>
      </w:pPr>
      <w:r w:rsidRPr="00DB6489">
        <w:rPr>
          <w:rFonts w:hint="eastAsia"/>
          <w:color w:val="000000" w:themeColor="text1"/>
        </w:rPr>
        <w:t>校验磅秤是否准确。</w:t>
      </w:r>
    </w:p>
    <w:p w14:paraId="6422125E" w14:textId="77777777" w:rsidR="00197B7A" w:rsidRPr="00DB6489" w:rsidRDefault="00ED7084">
      <w:pPr>
        <w:pStyle w:val="affffffffff2"/>
        <w:rPr>
          <w:color w:val="000000" w:themeColor="text1"/>
        </w:rPr>
      </w:pPr>
      <w:r w:rsidRPr="00DB6489">
        <w:rPr>
          <w:rFonts w:hint="eastAsia"/>
          <w:color w:val="000000" w:themeColor="text1"/>
        </w:rPr>
        <w:t>查看针印号码是否准确、完整、清晰。猪只前肩和后臀两侧应各打有两个针印。</w:t>
      </w:r>
    </w:p>
    <w:p w14:paraId="0A278FCC" w14:textId="77777777" w:rsidR="009F0997" w:rsidRPr="00DB6489" w:rsidRDefault="00ED7084" w:rsidP="00B22783">
      <w:pPr>
        <w:pStyle w:val="affffffffff2"/>
        <w:rPr>
          <w:color w:val="000000" w:themeColor="text1"/>
        </w:rPr>
      </w:pPr>
      <w:r w:rsidRPr="00DB6489">
        <w:rPr>
          <w:rFonts w:hint="eastAsia"/>
          <w:color w:val="000000" w:themeColor="text1"/>
        </w:rPr>
        <w:t>查看是否有未挑选猪只混群。</w:t>
      </w:r>
    </w:p>
    <w:p w14:paraId="2AC42AF3" w14:textId="77777777" w:rsidR="00197B7A" w:rsidRPr="00DB6489" w:rsidRDefault="00ED7084" w:rsidP="00B22783">
      <w:pPr>
        <w:pStyle w:val="affffffffff2"/>
        <w:rPr>
          <w:color w:val="000000" w:themeColor="text1"/>
        </w:rPr>
      </w:pPr>
      <w:r w:rsidRPr="00DB6489">
        <w:rPr>
          <w:rFonts w:hint="eastAsia"/>
          <w:color w:val="000000" w:themeColor="text1"/>
        </w:rPr>
        <w:t>按B.2.2条检查是否有不合格猪只，如有，应严格剔除。</w:t>
      </w:r>
    </w:p>
    <w:p w14:paraId="42B07BB4" w14:textId="77777777" w:rsidR="00197B7A" w:rsidRPr="00DB6489" w:rsidRDefault="00ED7084" w:rsidP="00B22783">
      <w:pPr>
        <w:pStyle w:val="affffffffff2"/>
        <w:rPr>
          <w:color w:val="000000" w:themeColor="text1"/>
        </w:rPr>
      </w:pPr>
      <w:r w:rsidRPr="00DB6489">
        <w:rPr>
          <w:rFonts w:hint="eastAsia"/>
          <w:color w:val="000000" w:themeColor="text1"/>
        </w:rPr>
        <w:lastRenderedPageBreak/>
        <w:t>查看是否应激猪只：</w:t>
      </w:r>
    </w:p>
    <w:p w14:paraId="0786708D" w14:textId="77777777" w:rsidR="00197B7A" w:rsidRPr="00DB6489" w:rsidRDefault="00ED7084">
      <w:pPr>
        <w:pStyle w:val="af2"/>
        <w:rPr>
          <w:color w:val="000000" w:themeColor="text1"/>
        </w:rPr>
      </w:pPr>
      <w:r w:rsidRPr="00DB6489">
        <w:rPr>
          <w:rFonts w:hint="eastAsia"/>
          <w:color w:val="000000" w:themeColor="text1"/>
        </w:rPr>
        <w:t>短暂应激，表现为猪只短时间内张嘴喘气，腹式呼吸严重，休息片刻后即好转或完全恢复，此类猪只可根据实际情况装车；</w:t>
      </w:r>
    </w:p>
    <w:p w14:paraId="4B9881A0" w14:textId="2849EC92" w:rsidR="00197B7A" w:rsidRPr="00DB6489" w:rsidRDefault="00ED7084">
      <w:pPr>
        <w:pStyle w:val="af2"/>
        <w:rPr>
          <w:color w:val="000000" w:themeColor="text1"/>
        </w:rPr>
      </w:pPr>
      <w:r w:rsidRPr="00DB6489">
        <w:rPr>
          <w:rFonts w:hint="eastAsia"/>
          <w:color w:val="000000" w:themeColor="text1"/>
        </w:rPr>
        <w:t>严重应激，表现为猪只呼吸</w:t>
      </w:r>
      <w:r w:rsidR="00A8654F">
        <w:rPr>
          <w:rFonts w:hint="eastAsia"/>
          <w:color w:val="000000" w:themeColor="text1"/>
        </w:rPr>
        <w:t>困难，流涎，全身色泽红白相间并逐渐发乌，且行走困难，此类猪只则</w:t>
      </w:r>
      <w:r w:rsidRPr="00DB6489">
        <w:rPr>
          <w:rFonts w:hint="eastAsia"/>
          <w:color w:val="000000" w:themeColor="text1"/>
        </w:rPr>
        <w:t>及时挑选出来隔离和应激处理，禁止装车。</w:t>
      </w:r>
    </w:p>
    <w:p w14:paraId="34B1BE01" w14:textId="77777777" w:rsidR="009F0997" w:rsidRPr="00DB6489" w:rsidRDefault="009F0997" w:rsidP="009F0997">
      <w:pPr>
        <w:pStyle w:val="afffff5"/>
        <w:spacing w:before="124" w:after="156"/>
        <w:jc w:val="both"/>
        <w:rPr>
          <w:color w:val="000000" w:themeColor="text1"/>
        </w:rPr>
      </w:pPr>
    </w:p>
    <w:p w14:paraId="21D2EEE7" w14:textId="77777777" w:rsidR="009F0997" w:rsidRPr="00DB6489" w:rsidRDefault="009F0997" w:rsidP="009F0997">
      <w:pPr>
        <w:pStyle w:val="affffe"/>
        <w:ind w:firstLineChars="0" w:firstLine="0"/>
        <w:rPr>
          <w:color w:val="000000" w:themeColor="text1"/>
        </w:rPr>
      </w:pPr>
    </w:p>
    <w:p w14:paraId="3423D2C9" w14:textId="77777777" w:rsidR="00B22783" w:rsidRPr="00DB6489" w:rsidRDefault="00B22783" w:rsidP="009F0997">
      <w:pPr>
        <w:pStyle w:val="affffe"/>
        <w:ind w:firstLineChars="0" w:firstLine="0"/>
        <w:rPr>
          <w:color w:val="000000" w:themeColor="text1"/>
        </w:rPr>
        <w:sectPr w:rsidR="00B22783" w:rsidRPr="00DB6489" w:rsidSect="005F2E81">
          <w:headerReference w:type="even" r:id="rId37"/>
          <w:headerReference w:type="default" r:id="rId38"/>
          <w:footerReference w:type="even" r:id="rId39"/>
          <w:footerReference w:type="default" r:id="rId40"/>
          <w:pgSz w:w="11906" w:h="16838"/>
          <w:pgMar w:top="2410" w:right="1134" w:bottom="1134" w:left="1134" w:header="1418" w:footer="1134" w:gutter="284"/>
          <w:cols w:space="425"/>
          <w:formProt w:val="0"/>
          <w:docGrid w:type="lines" w:linePitch="312"/>
        </w:sectPr>
      </w:pPr>
      <w:bookmarkStart w:id="171" w:name="BookMark6"/>
      <w:bookmarkEnd w:id="105"/>
    </w:p>
    <w:p w14:paraId="5D5A2BB4" w14:textId="77777777" w:rsidR="00B22783" w:rsidRPr="00DB6489" w:rsidRDefault="00B22783" w:rsidP="00B22783">
      <w:pPr>
        <w:pStyle w:val="afffff5"/>
        <w:spacing w:before="124" w:after="156"/>
        <w:rPr>
          <w:color w:val="000000" w:themeColor="text1"/>
        </w:rPr>
      </w:pPr>
      <w:bookmarkStart w:id="172" w:name="_Toc149318450"/>
      <w:bookmarkStart w:id="173" w:name="_Toc149898617"/>
      <w:r w:rsidRPr="00DB6489">
        <w:rPr>
          <w:rFonts w:hint="eastAsia"/>
          <w:color w:val="000000" w:themeColor="text1"/>
          <w:spacing w:val="105"/>
        </w:rPr>
        <w:lastRenderedPageBreak/>
        <w:t>参考文</w:t>
      </w:r>
      <w:r w:rsidRPr="00DB6489">
        <w:rPr>
          <w:rFonts w:hint="eastAsia"/>
          <w:color w:val="000000" w:themeColor="text1"/>
        </w:rPr>
        <w:t>献</w:t>
      </w:r>
      <w:bookmarkEnd w:id="172"/>
      <w:bookmarkEnd w:id="173"/>
    </w:p>
    <w:p w14:paraId="45A38C3A" w14:textId="2DA31BC8" w:rsidR="00966548" w:rsidRPr="00966548" w:rsidRDefault="00B22783" w:rsidP="00B22783">
      <w:pPr>
        <w:pStyle w:val="affffe"/>
        <w:ind w:firstLine="420"/>
        <w:rPr>
          <w:color w:val="000000" w:themeColor="text1"/>
        </w:rPr>
      </w:pPr>
      <w:r w:rsidRPr="00DB6489">
        <w:rPr>
          <w:rFonts w:hint="eastAsia"/>
          <w:color w:val="000000" w:themeColor="text1"/>
        </w:rPr>
        <w:t xml:space="preserve">[1]  </w:t>
      </w:r>
      <w:r w:rsidR="00966548" w:rsidRPr="00966548">
        <w:rPr>
          <w:rFonts w:hint="eastAsia"/>
          <w:color w:val="000000" w:themeColor="text1"/>
        </w:rPr>
        <w:t>全国人民代表大会常务委员会</w:t>
      </w:r>
      <w:r w:rsidR="00966548">
        <w:rPr>
          <w:rFonts w:hint="eastAsia"/>
          <w:color w:val="000000" w:themeColor="text1"/>
        </w:rPr>
        <w:t>.</w:t>
      </w:r>
      <w:r w:rsidR="00966548" w:rsidRPr="00966548">
        <w:rPr>
          <w:rFonts w:hint="eastAsia"/>
        </w:rPr>
        <w:t xml:space="preserve"> </w:t>
      </w:r>
      <w:r w:rsidR="00966548" w:rsidRPr="00966548">
        <w:rPr>
          <w:rFonts w:hint="eastAsia"/>
          <w:color w:val="000000" w:themeColor="text1"/>
        </w:rPr>
        <w:t>中华人民共和国动物防疫法</w:t>
      </w:r>
      <w:r w:rsidR="00966548">
        <w:rPr>
          <w:rFonts w:hint="eastAsia"/>
          <w:color w:val="000000" w:themeColor="text1"/>
        </w:rPr>
        <w:t>[Z].2021年1月22日修订.</w:t>
      </w:r>
    </w:p>
    <w:p w14:paraId="674B8B8E" w14:textId="3A0754BD" w:rsidR="00B22783" w:rsidRPr="00DB6489" w:rsidRDefault="00966548" w:rsidP="00B22783">
      <w:pPr>
        <w:pStyle w:val="affffe"/>
        <w:ind w:firstLine="420"/>
        <w:rPr>
          <w:color w:val="000000" w:themeColor="text1"/>
        </w:rPr>
      </w:pPr>
      <w:r>
        <w:rPr>
          <w:rFonts w:hint="eastAsia"/>
          <w:color w:val="000000" w:themeColor="text1"/>
        </w:rPr>
        <w:t xml:space="preserve">[2]  </w:t>
      </w:r>
      <w:r w:rsidR="00B52E99" w:rsidRPr="00B52E99">
        <w:rPr>
          <w:rFonts w:hint="eastAsia"/>
          <w:color w:val="000000" w:themeColor="text1"/>
        </w:rPr>
        <w:t>全国人</w:t>
      </w:r>
      <w:r w:rsidR="009A06BB">
        <w:rPr>
          <w:rFonts w:hint="eastAsia"/>
          <w:color w:val="000000" w:themeColor="text1"/>
        </w:rPr>
        <w:t>民代表</w:t>
      </w:r>
      <w:r w:rsidR="00B52E99" w:rsidRPr="00B52E99">
        <w:rPr>
          <w:rFonts w:hint="eastAsia"/>
          <w:color w:val="000000" w:themeColor="text1"/>
        </w:rPr>
        <w:t>大会常务委员会</w:t>
      </w:r>
      <w:r w:rsidR="00B52E99">
        <w:rPr>
          <w:rFonts w:hint="eastAsia"/>
          <w:color w:val="000000" w:themeColor="text1"/>
        </w:rPr>
        <w:t>.</w:t>
      </w:r>
      <w:r w:rsidR="00B22783" w:rsidRPr="00DB6489">
        <w:rPr>
          <w:rFonts w:hint="eastAsia"/>
          <w:color w:val="000000" w:themeColor="text1"/>
        </w:rPr>
        <w:t>中华人民共和国进出境动植物检疫法</w:t>
      </w:r>
      <w:r w:rsidR="00B52E99">
        <w:rPr>
          <w:rFonts w:hint="eastAsia"/>
          <w:color w:val="000000" w:themeColor="text1"/>
        </w:rPr>
        <w:t>（第53号）</w:t>
      </w:r>
      <w:r w:rsidR="00CA6C1E">
        <w:rPr>
          <w:rFonts w:hint="eastAsia"/>
          <w:color w:val="000000" w:themeColor="text1"/>
        </w:rPr>
        <w:t>[Z]</w:t>
      </w:r>
      <w:r w:rsidR="00EE515D">
        <w:rPr>
          <w:rFonts w:hint="eastAsia"/>
          <w:color w:val="000000" w:themeColor="text1"/>
        </w:rPr>
        <w:t>.1992</w:t>
      </w:r>
      <w:r w:rsidR="00CA6C1E">
        <w:rPr>
          <w:rFonts w:hint="eastAsia"/>
          <w:color w:val="000000" w:themeColor="text1"/>
        </w:rPr>
        <w:t>年4月1日.</w:t>
      </w:r>
    </w:p>
    <w:p w14:paraId="1147734A" w14:textId="3BEE9E53" w:rsidR="00B22783" w:rsidRPr="00425F0D" w:rsidRDefault="00B22783" w:rsidP="00B22783">
      <w:pPr>
        <w:pStyle w:val="affffe"/>
        <w:ind w:firstLine="420"/>
        <w:rPr>
          <w:color w:val="000000" w:themeColor="text1"/>
        </w:rPr>
      </w:pPr>
      <w:r w:rsidRPr="00DB6489">
        <w:rPr>
          <w:rFonts w:hint="eastAsia"/>
          <w:color w:val="000000" w:themeColor="text1"/>
        </w:rPr>
        <w:t>[</w:t>
      </w:r>
      <w:r w:rsidR="00966548">
        <w:rPr>
          <w:rFonts w:hint="eastAsia"/>
          <w:color w:val="000000" w:themeColor="text1"/>
        </w:rPr>
        <w:t>3</w:t>
      </w:r>
      <w:r w:rsidRPr="00DB6489">
        <w:rPr>
          <w:rFonts w:hint="eastAsia"/>
          <w:color w:val="000000" w:themeColor="text1"/>
        </w:rPr>
        <w:t xml:space="preserve">]  </w:t>
      </w:r>
      <w:r w:rsidR="00C2460F" w:rsidRPr="00C2460F">
        <w:rPr>
          <w:rFonts w:hint="eastAsia"/>
          <w:color w:val="000000" w:themeColor="text1"/>
        </w:rPr>
        <w:t>中华人民共和国国家出入境检验检疫局</w:t>
      </w:r>
      <w:r w:rsidR="00C2460F">
        <w:rPr>
          <w:rFonts w:hint="eastAsia"/>
          <w:color w:val="000000" w:themeColor="text1"/>
        </w:rPr>
        <w:t>.</w:t>
      </w:r>
      <w:r w:rsidRPr="00DB6489">
        <w:rPr>
          <w:rFonts w:hint="eastAsia"/>
          <w:color w:val="000000" w:themeColor="text1"/>
        </w:rPr>
        <w:t>供港澳活猪检验检疫管理办法（</w:t>
      </w:r>
      <w:r w:rsidR="00B52E99">
        <w:rPr>
          <w:rFonts w:hint="eastAsia"/>
          <w:color w:val="000000" w:themeColor="text1"/>
        </w:rPr>
        <w:t>第27</w:t>
      </w:r>
      <w:r w:rsidR="00086E83">
        <w:rPr>
          <w:rFonts w:hint="eastAsia"/>
          <w:color w:val="000000" w:themeColor="text1"/>
        </w:rPr>
        <w:t>号</w:t>
      </w:r>
      <w:r w:rsidRPr="00DB6489">
        <w:rPr>
          <w:rFonts w:hint="eastAsia"/>
          <w:color w:val="000000" w:themeColor="text1"/>
        </w:rPr>
        <w:t>）</w:t>
      </w:r>
      <w:r w:rsidR="00CA6C1E">
        <w:rPr>
          <w:rFonts w:hint="eastAsia"/>
          <w:color w:val="000000" w:themeColor="text1"/>
        </w:rPr>
        <w:t>[Z]</w:t>
      </w:r>
      <w:r w:rsidR="00425F0D">
        <w:rPr>
          <w:rFonts w:hint="eastAsia"/>
          <w:color w:val="000000" w:themeColor="text1"/>
        </w:rPr>
        <w:t>.</w:t>
      </w:r>
      <w:r w:rsidR="00425F0D" w:rsidRPr="00425F0D">
        <w:rPr>
          <w:rFonts w:hint="eastAsia"/>
          <w:color w:val="000000" w:themeColor="text1"/>
        </w:rPr>
        <w:t>2018年5月29日</w:t>
      </w:r>
      <w:r w:rsidR="00425F0D">
        <w:rPr>
          <w:rFonts w:hint="eastAsia"/>
          <w:color w:val="000000" w:themeColor="text1"/>
        </w:rPr>
        <w:t>修订.</w:t>
      </w:r>
    </w:p>
    <w:p w14:paraId="7D1EA895" w14:textId="5029EA15" w:rsidR="00B22783" w:rsidRPr="00DB6489" w:rsidRDefault="009821E8" w:rsidP="00B22783">
      <w:pPr>
        <w:pStyle w:val="affffe"/>
        <w:ind w:firstLine="420"/>
        <w:rPr>
          <w:color w:val="000000" w:themeColor="text1"/>
        </w:rPr>
      </w:pPr>
      <w:r>
        <w:rPr>
          <w:rFonts w:hint="eastAsia"/>
          <w:color w:val="000000" w:themeColor="text1"/>
        </w:rPr>
        <w:t>[</w:t>
      </w:r>
      <w:r w:rsidR="00966548">
        <w:rPr>
          <w:rFonts w:hint="eastAsia"/>
          <w:color w:val="000000" w:themeColor="text1"/>
        </w:rPr>
        <w:t>4</w:t>
      </w:r>
      <w:r w:rsidR="00B22783" w:rsidRPr="00DB6489">
        <w:rPr>
          <w:rFonts w:hint="eastAsia"/>
          <w:color w:val="000000" w:themeColor="text1"/>
        </w:rPr>
        <w:t>]  中华人民共和国农业</w:t>
      </w:r>
      <w:r w:rsidR="00A74233">
        <w:rPr>
          <w:rFonts w:hint="eastAsia"/>
          <w:color w:val="000000" w:themeColor="text1"/>
        </w:rPr>
        <w:t>农村</w:t>
      </w:r>
      <w:r w:rsidR="00B22783" w:rsidRPr="00DB6489">
        <w:rPr>
          <w:rFonts w:hint="eastAsia"/>
          <w:color w:val="000000" w:themeColor="text1"/>
        </w:rPr>
        <w:t>部</w:t>
      </w:r>
      <w:r w:rsidR="00EE515D">
        <w:rPr>
          <w:rFonts w:hint="eastAsia"/>
          <w:color w:val="000000" w:themeColor="text1"/>
        </w:rPr>
        <w:t>.</w:t>
      </w:r>
      <w:r w:rsidR="00B22783" w:rsidRPr="00DB6489">
        <w:rPr>
          <w:rFonts w:hint="eastAsia"/>
          <w:color w:val="000000" w:themeColor="text1"/>
        </w:rPr>
        <w:t>食品动物中禁止使用的药品及其他化合物</w:t>
      </w:r>
      <w:r w:rsidR="00086E83">
        <w:rPr>
          <w:rFonts w:hint="eastAsia"/>
          <w:color w:val="000000" w:themeColor="text1"/>
        </w:rPr>
        <w:t>[Z]</w:t>
      </w:r>
      <w:r w:rsidR="00EE515D">
        <w:rPr>
          <w:rFonts w:hint="eastAsia"/>
          <w:color w:val="000000" w:themeColor="text1"/>
        </w:rPr>
        <w:t>.2019</w:t>
      </w:r>
      <w:r w:rsidR="00642B4B">
        <w:rPr>
          <w:rFonts w:hint="eastAsia"/>
          <w:color w:val="000000" w:themeColor="text1"/>
        </w:rPr>
        <w:t>年12月27日.</w:t>
      </w:r>
    </w:p>
    <w:p w14:paraId="1C366001" w14:textId="4435DA10" w:rsidR="00B22783" w:rsidRPr="00DB6489" w:rsidRDefault="00966548" w:rsidP="00B22783">
      <w:pPr>
        <w:pStyle w:val="affffe"/>
        <w:ind w:firstLine="420"/>
        <w:rPr>
          <w:color w:val="000000" w:themeColor="text1"/>
        </w:rPr>
      </w:pPr>
      <w:r>
        <w:rPr>
          <w:rFonts w:hint="eastAsia"/>
          <w:color w:val="000000" w:themeColor="text1"/>
        </w:rPr>
        <w:t>[5</w:t>
      </w:r>
      <w:r w:rsidR="00B22783" w:rsidRPr="00DB6489">
        <w:rPr>
          <w:rFonts w:hint="eastAsia"/>
          <w:color w:val="000000" w:themeColor="text1"/>
        </w:rPr>
        <w:t xml:space="preserve">]  </w:t>
      </w:r>
      <w:r w:rsidR="00642B4B">
        <w:rPr>
          <w:rFonts w:hint="eastAsia"/>
          <w:color w:val="000000" w:themeColor="text1"/>
        </w:rPr>
        <w:t>国家质量监督检验检疫总局</w:t>
      </w:r>
      <w:r w:rsidR="00086E83">
        <w:rPr>
          <w:rFonts w:hint="eastAsia"/>
          <w:color w:val="000000" w:themeColor="text1"/>
        </w:rPr>
        <w:t>，</w:t>
      </w:r>
      <w:r w:rsidR="00A74233" w:rsidRPr="00A74233">
        <w:rPr>
          <w:rFonts w:hint="eastAsia"/>
          <w:color w:val="000000" w:themeColor="text1"/>
        </w:rPr>
        <w:t>商务部</w:t>
      </w:r>
      <w:r w:rsidR="00A74233">
        <w:rPr>
          <w:rFonts w:hint="eastAsia"/>
          <w:color w:val="000000" w:themeColor="text1"/>
        </w:rPr>
        <w:t>.</w:t>
      </w:r>
      <w:r w:rsidR="00A74233" w:rsidRPr="00A74233">
        <w:rPr>
          <w:rFonts w:hint="eastAsia"/>
          <w:color w:val="000000" w:themeColor="text1"/>
        </w:rPr>
        <w:t>国家质量监督检验检疫总局、商务部公告</w:t>
      </w:r>
      <w:r w:rsidR="00086E83">
        <w:rPr>
          <w:rFonts w:hint="eastAsia"/>
          <w:color w:val="000000" w:themeColor="text1"/>
        </w:rPr>
        <w:t>（</w:t>
      </w:r>
      <w:r w:rsidR="00A74233" w:rsidRPr="00A74233">
        <w:rPr>
          <w:rFonts w:hint="eastAsia"/>
          <w:color w:val="000000" w:themeColor="text1"/>
        </w:rPr>
        <w:t>第85号</w:t>
      </w:r>
      <w:r w:rsidR="00086E83">
        <w:rPr>
          <w:rFonts w:hint="eastAsia"/>
          <w:color w:val="000000" w:themeColor="text1"/>
        </w:rPr>
        <w:t>）[Z]</w:t>
      </w:r>
      <w:r w:rsidR="00A74233">
        <w:rPr>
          <w:rFonts w:hint="eastAsia"/>
          <w:color w:val="000000" w:themeColor="text1"/>
        </w:rPr>
        <w:t>.</w:t>
      </w:r>
      <w:r w:rsidR="00EE515D">
        <w:rPr>
          <w:rFonts w:hint="eastAsia"/>
          <w:color w:val="000000" w:themeColor="text1"/>
        </w:rPr>
        <w:t>2003</w:t>
      </w:r>
      <w:r w:rsidR="00CA6C1E">
        <w:rPr>
          <w:rFonts w:hint="eastAsia"/>
          <w:color w:val="000000" w:themeColor="text1"/>
        </w:rPr>
        <w:t>年9月16日.</w:t>
      </w:r>
    </w:p>
    <w:p w14:paraId="46931141" w14:textId="77777777" w:rsidR="00B22783" w:rsidRPr="00DB6489" w:rsidRDefault="001E35BB" w:rsidP="001E35BB">
      <w:pPr>
        <w:pStyle w:val="affffe"/>
        <w:ind w:firstLineChars="0" w:firstLine="0"/>
        <w:jc w:val="center"/>
        <w:rPr>
          <w:color w:val="000000" w:themeColor="text1"/>
        </w:rPr>
      </w:pPr>
      <w:bookmarkStart w:id="174" w:name="BookMark8"/>
      <w:bookmarkEnd w:id="141"/>
      <w:bookmarkEnd w:id="171"/>
      <w:r w:rsidRPr="00DB6489">
        <w:rPr>
          <w:noProof/>
          <w:color w:val="000000" w:themeColor="text1"/>
        </w:rPr>
        <w:drawing>
          <wp:inline distT="0" distB="0" distL="0" distR="0" wp14:anchorId="24B13FE1" wp14:editId="3EEC636B">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485900" cy="317500"/>
                    </a:xfrm>
                    <a:prstGeom prst="rect">
                      <a:avLst/>
                    </a:prstGeom>
                  </pic:spPr>
                </pic:pic>
              </a:graphicData>
            </a:graphic>
          </wp:inline>
        </w:drawing>
      </w:r>
      <w:bookmarkEnd w:id="174"/>
    </w:p>
    <w:sectPr w:rsidR="00B22783" w:rsidRPr="00DB6489" w:rsidSect="005F2E81">
      <w:headerReference w:type="even" r:id="rId42"/>
      <w:headerReference w:type="default" r:id="rId43"/>
      <w:footerReference w:type="even" r:id="rId44"/>
      <w:footerReference w:type="default" r:id="rId45"/>
      <w:pgSz w:w="11906" w:h="16838"/>
      <w:pgMar w:top="2410" w:right="1134" w:bottom="1134" w:left="1134" w:header="1418" w:footer="1134" w:gutter="284"/>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AAD36C" w15:done="0"/>
  <w15:commentEx w15:paraId="470B3327" w15:done="0"/>
  <w15:commentEx w15:paraId="0A6AD8F0" w15:done="0"/>
  <w15:commentEx w15:paraId="5E97640E" w15:done="0"/>
  <w15:commentEx w15:paraId="78745514" w15:done="0"/>
  <w15:commentEx w15:paraId="70E66006" w15:done="0"/>
  <w15:commentEx w15:paraId="50FEB872" w15:done="0"/>
  <w15:commentEx w15:paraId="544C9A07" w15:done="0"/>
  <w15:commentEx w15:paraId="19BDCF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4334A" w14:textId="77777777" w:rsidR="006A21E5" w:rsidRDefault="006A21E5">
      <w:pPr>
        <w:spacing w:line="240" w:lineRule="auto"/>
      </w:pPr>
      <w:r>
        <w:separator/>
      </w:r>
    </w:p>
  </w:endnote>
  <w:endnote w:type="continuationSeparator" w:id="0">
    <w:p w14:paraId="1D44783B" w14:textId="77777777" w:rsidR="006A21E5" w:rsidRDefault="006A2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6228" w14:textId="77777777" w:rsidR="005B120E" w:rsidRDefault="005B120E">
    <w:pPr>
      <w:pStyle w:val="afffc"/>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3136" w14:textId="66884D6E" w:rsidR="005B120E" w:rsidRPr="005F2E81" w:rsidRDefault="005B120E" w:rsidP="005F2E81">
    <w:pPr>
      <w:pStyle w:val="affffa"/>
    </w:pPr>
    <w:r>
      <w:fldChar w:fldCharType="begin"/>
    </w:r>
    <w:r>
      <w:instrText xml:space="preserve"> PAGE   \* MERGEFORMAT \* MERGEFORMAT </w:instrText>
    </w:r>
    <w:r>
      <w:fldChar w:fldCharType="separate"/>
    </w:r>
    <w:r w:rsidR="00713988">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FA9D" w14:textId="36D6370D" w:rsidR="005B120E" w:rsidRDefault="005B120E" w:rsidP="005F2E81">
    <w:pPr>
      <w:pStyle w:val="affffb"/>
    </w:pPr>
    <w:r>
      <w:fldChar w:fldCharType="begin"/>
    </w:r>
    <w:r>
      <w:instrText>PAGE   \* MERGEFORMAT</w:instrText>
    </w:r>
    <w:r>
      <w:fldChar w:fldCharType="separate"/>
    </w:r>
    <w:r w:rsidR="00713988" w:rsidRPr="00713988">
      <w:rPr>
        <w:noProof/>
        <w:lang w:val="zh-CN"/>
      </w:rPr>
      <w:t>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F3B3" w14:textId="4C2A2A4C" w:rsidR="005B120E" w:rsidRPr="005F2E81" w:rsidRDefault="005B120E" w:rsidP="005F2E81">
    <w:pPr>
      <w:pStyle w:val="affffa"/>
    </w:pPr>
    <w:r>
      <w:fldChar w:fldCharType="begin"/>
    </w:r>
    <w:r>
      <w:instrText xml:space="preserve"> PAGE   \* MERGEFORMAT \* MERGEFORMAT </w:instrText>
    </w:r>
    <w:r>
      <w:fldChar w:fldCharType="separate"/>
    </w:r>
    <w:r w:rsidR="00713988">
      <w:rPr>
        <w:noProof/>
      </w:rPr>
      <w:t>8</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2440" w14:textId="77777777" w:rsidR="005B120E" w:rsidRDefault="005B120E" w:rsidP="005F2E81">
    <w:pPr>
      <w:pStyle w:val="affffb"/>
    </w:pPr>
    <w:r>
      <w:fldChar w:fldCharType="begin"/>
    </w:r>
    <w:r>
      <w:instrText>PAGE   \* MERGEFORMAT</w:instrText>
    </w:r>
    <w:r>
      <w:fldChar w:fldCharType="separate"/>
    </w:r>
    <w:r w:rsidRPr="00157FB2">
      <w:rPr>
        <w:noProof/>
        <w:lang w:val="zh-CN"/>
      </w:rPr>
      <w:t>7</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A1AB" w14:textId="22D6415F" w:rsidR="005B120E" w:rsidRPr="005F2E81" w:rsidRDefault="005B120E" w:rsidP="005F2E81">
    <w:pPr>
      <w:pStyle w:val="affffa"/>
    </w:pPr>
    <w:r>
      <w:fldChar w:fldCharType="begin"/>
    </w:r>
    <w:r>
      <w:instrText xml:space="preserve"> PAGE   \* MERGEFORMAT \* MERGEFORMAT </w:instrText>
    </w:r>
    <w:r>
      <w:fldChar w:fldCharType="separate"/>
    </w:r>
    <w:r w:rsidR="00713988">
      <w:rPr>
        <w:noProof/>
      </w:rPr>
      <w:t>10</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F79F9" w14:textId="25336160" w:rsidR="005B120E" w:rsidRDefault="005B120E" w:rsidP="005F2E81">
    <w:pPr>
      <w:pStyle w:val="affffb"/>
    </w:pPr>
    <w:r>
      <w:fldChar w:fldCharType="begin"/>
    </w:r>
    <w:r>
      <w:instrText>PAGE   \* MERGEFORMAT</w:instrText>
    </w:r>
    <w:r>
      <w:fldChar w:fldCharType="separate"/>
    </w:r>
    <w:r w:rsidR="00713988" w:rsidRPr="00713988">
      <w:rPr>
        <w:noProof/>
        <w:lang w:val="zh-CN"/>
      </w:rPr>
      <w:t>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45543" w14:textId="77777777" w:rsidR="005B120E" w:rsidRPr="005F2E81" w:rsidRDefault="005B120E" w:rsidP="005F2E81">
    <w:pPr>
      <w:pStyle w:val="affffa"/>
    </w:pPr>
    <w:r>
      <w:fldChar w:fldCharType="begin"/>
    </w:r>
    <w:r>
      <w:instrText xml:space="preserve"> PAGE   \* MERGEFORMAT \* MERGEFORMAT </w:instrText>
    </w:r>
    <w:r>
      <w:fldChar w:fldCharType="separate"/>
    </w:r>
    <w:r>
      <w:rPr>
        <w:noProof/>
      </w:rPr>
      <w:t>10</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C3F3" w14:textId="4F11CB26" w:rsidR="005B120E" w:rsidRDefault="005B120E" w:rsidP="005F2E81">
    <w:pPr>
      <w:pStyle w:val="affffb"/>
    </w:pPr>
    <w:r>
      <w:fldChar w:fldCharType="begin"/>
    </w:r>
    <w:r>
      <w:instrText>PAGE   \* MERGEFORMAT</w:instrText>
    </w:r>
    <w:r>
      <w:fldChar w:fldCharType="separate"/>
    </w:r>
    <w:r w:rsidR="00713988" w:rsidRPr="00713988">
      <w:rPr>
        <w:noProof/>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796D" w14:textId="77777777" w:rsidR="005B120E" w:rsidRDefault="005B120E">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A034" w14:textId="77777777" w:rsidR="005B120E" w:rsidRDefault="005B120E">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81D9" w14:textId="77777777" w:rsidR="005B120E" w:rsidRPr="005F2E81" w:rsidRDefault="005B120E" w:rsidP="005F2E81">
    <w:pPr>
      <w:pStyle w:val="affffa"/>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8AA9" w14:textId="30E05DAD" w:rsidR="005B120E" w:rsidRDefault="005B120E" w:rsidP="005F2E81">
    <w:pPr>
      <w:pStyle w:val="affffb"/>
    </w:pPr>
    <w:r>
      <w:fldChar w:fldCharType="begin"/>
    </w:r>
    <w:r>
      <w:instrText>PAGE   \* MERGEFORMAT</w:instrText>
    </w:r>
    <w:r>
      <w:fldChar w:fldCharType="separate"/>
    </w:r>
    <w:r w:rsidR="00713988" w:rsidRPr="00713988">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8CBB" w14:textId="34203989" w:rsidR="005B120E" w:rsidRPr="005F2E81" w:rsidRDefault="005B120E" w:rsidP="005F2E81">
    <w:pPr>
      <w:pStyle w:val="affffa"/>
    </w:pPr>
    <w:r>
      <w:fldChar w:fldCharType="begin"/>
    </w:r>
    <w:r>
      <w:instrText xml:space="preserve"> PAGE   \* MERGEFORMAT \* MERGEFORMAT </w:instrText>
    </w:r>
    <w:r>
      <w:fldChar w:fldCharType="separate"/>
    </w:r>
    <w:r w:rsidR="00713988">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1164" w14:textId="77777777" w:rsidR="005B120E" w:rsidRDefault="005B120E" w:rsidP="005F2E81">
    <w:pPr>
      <w:pStyle w:val="affffb"/>
    </w:pPr>
    <w:r>
      <w:fldChar w:fldCharType="begin"/>
    </w:r>
    <w:r>
      <w:instrText>PAGE   \* MERGEFORMAT</w:instrText>
    </w:r>
    <w:r>
      <w:fldChar w:fldCharType="separate"/>
    </w:r>
    <w:r w:rsidRPr="005F2E81">
      <w:rPr>
        <w:noProof/>
        <w:lang w:val="zh-CN"/>
      </w:rP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B07E" w14:textId="4CFEEA3F" w:rsidR="005B120E" w:rsidRPr="005F2E81" w:rsidRDefault="005B120E" w:rsidP="005F2E81">
    <w:pPr>
      <w:pStyle w:val="affffa"/>
    </w:pPr>
    <w:r>
      <w:fldChar w:fldCharType="begin"/>
    </w:r>
    <w:r>
      <w:instrText xml:space="preserve"> PAGE   \* MERGEFORMAT \* MERGEFORMAT </w:instrText>
    </w:r>
    <w:r>
      <w:fldChar w:fldCharType="separate"/>
    </w:r>
    <w:r w:rsidR="00713988">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06C4" w14:textId="59FCC379" w:rsidR="005B120E" w:rsidRDefault="005B120E" w:rsidP="005F2E81">
    <w:pPr>
      <w:pStyle w:val="affffb"/>
    </w:pPr>
    <w:r>
      <w:fldChar w:fldCharType="begin"/>
    </w:r>
    <w:r>
      <w:instrText>PAGE   \* MERGEFORMAT</w:instrText>
    </w:r>
    <w:r>
      <w:fldChar w:fldCharType="separate"/>
    </w:r>
    <w:r w:rsidR="00713988" w:rsidRPr="00713988">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40438" w14:textId="77777777" w:rsidR="006A21E5" w:rsidRDefault="006A21E5">
      <w:pPr>
        <w:spacing w:line="240" w:lineRule="auto"/>
      </w:pPr>
      <w:r>
        <w:separator/>
      </w:r>
    </w:p>
  </w:footnote>
  <w:footnote w:type="continuationSeparator" w:id="0">
    <w:p w14:paraId="292016BA" w14:textId="77777777" w:rsidR="006A21E5" w:rsidRDefault="006A21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4AED" w14:textId="77777777" w:rsidR="005B120E" w:rsidRDefault="005B120E">
    <w:pPr>
      <w:pStyle w:val="afff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A483A" w14:textId="0755BEEA" w:rsidR="005B120E" w:rsidRPr="005F2E81" w:rsidRDefault="005B120E" w:rsidP="005F2E81">
    <w:pPr>
      <w:pStyle w:val="afffff4"/>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5E19" w14:textId="26125092" w:rsidR="005B120E" w:rsidRDefault="005B120E" w:rsidP="005F2E81">
    <w:pPr>
      <w:pStyle w:val="afffff3"/>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D49B" w14:textId="102B33D7" w:rsidR="005B120E" w:rsidRPr="005F2E81" w:rsidRDefault="005B120E" w:rsidP="005F2E81">
    <w:pPr>
      <w:pStyle w:val="afffff4"/>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704C" w14:textId="77777777" w:rsidR="005B120E" w:rsidRDefault="005B120E" w:rsidP="005F2E81">
    <w:pPr>
      <w:pStyle w:val="afffff3"/>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01C6" w14:textId="3027D777" w:rsidR="005B120E" w:rsidRPr="005F2E81" w:rsidRDefault="005B120E" w:rsidP="005F2E81">
    <w:pPr>
      <w:pStyle w:val="afffff4"/>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C66E5" w14:textId="79C77253" w:rsidR="005B120E" w:rsidRDefault="005B120E" w:rsidP="005F2E81">
    <w:pPr>
      <w:pStyle w:val="afffff3"/>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E62D" w14:textId="77777777" w:rsidR="005B120E" w:rsidRPr="005F2E81" w:rsidRDefault="005B120E" w:rsidP="005F2E81">
    <w:pPr>
      <w:pStyle w:val="afffff4"/>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1479" w14:textId="775BDEEB" w:rsidR="005B120E" w:rsidRDefault="005B120E" w:rsidP="005F2E81">
    <w:pPr>
      <w:pStyle w:val="afffff3"/>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0522" w14:textId="77777777" w:rsidR="005B120E" w:rsidRDefault="005B120E">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63B4" w14:textId="77777777" w:rsidR="005B120E" w:rsidRDefault="005B120E">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2155" w14:textId="77777777" w:rsidR="005B120E" w:rsidRPr="005F2E81" w:rsidRDefault="005B120E" w:rsidP="005F2E81">
    <w:pPr>
      <w:pStyle w:val="afffff4"/>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8930" w14:textId="77821B50" w:rsidR="005B120E" w:rsidRDefault="005B120E" w:rsidP="005F2E81">
    <w:pPr>
      <w:pStyle w:val="afffff3"/>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3C1E" w14:textId="5F32B8AD" w:rsidR="005B120E" w:rsidRPr="005F2E81" w:rsidRDefault="005B120E" w:rsidP="005F2E81">
    <w:pPr>
      <w:pStyle w:val="afffff4"/>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D1613" w14:textId="77777777" w:rsidR="005B120E" w:rsidRDefault="005B120E" w:rsidP="005F2E81">
    <w:pPr>
      <w:pStyle w:val="afffff3"/>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8FEF8" w14:textId="51CC8EBE" w:rsidR="005B120E" w:rsidRPr="005F2E81" w:rsidRDefault="005B120E" w:rsidP="005F2E81">
    <w:pPr>
      <w:pStyle w:val="afffff4"/>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87C5" w14:textId="257C1FC1" w:rsidR="005B120E" w:rsidRDefault="005B120E" w:rsidP="005F2E81">
    <w:pPr>
      <w:pStyle w:val="afffff3"/>
    </w:pPr>
    <w:r>
      <w:fldChar w:fldCharType="begin"/>
    </w:r>
    <w:r>
      <w:instrText xml:space="preserve"> STYLEREF  标准文件_文件编号  \* MERGEFORMAT </w:instrText>
    </w:r>
    <w:r>
      <w:fldChar w:fldCharType="separate"/>
    </w:r>
    <w:r w:rsidR="00713988">
      <w:rPr>
        <w:noProof/>
      </w:rPr>
      <w:t>DB45/T XXXX</w:t>
    </w:r>
    <w:r w:rsidR="00713988">
      <w:rPr>
        <w:noProof/>
      </w:rPr>
      <w:t>—</w:t>
    </w:r>
    <w:r w:rsidR="00713988">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A510EE64"/>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1D688EC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709"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ocumentProtection w:edit="forms" w:enforcement="1" w:cryptProviderType="rsaFull" w:cryptAlgorithmClass="hash" w:cryptAlgorithmType="typeAny" w:cryptAlgorithmSid="4" w:cryptSpinCount="100000" w:hash="X8jtqx7kM1AIu3FWic8WNdpCOBU=" w:salt="EEBRQzRUfrjCx3WnvDLtB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C5"/>
    <w:rsid w:val="0000040A"/>
    <w:rsid w:val="00000A94"/>
    <w:rsid w:val="00001972"/>
    <w:rsid w:val="00001D9A"/>
    <w:rsid w:val="0000330B"/>
    <w:rsid w:val="00007B3A"/>
    <w:rsid w:val="000107E0"/>
    <w:rsid w:val="000112B9"/>
    <w:rsid w:val="00011FDE"/>
    <w:rsid w:val="00012FFD"/>
    <w:rsid w:val="00014162"/>
    <w:rsid w:val="00014340"/>
    <w:rsid w:val="00016A9C"/>
    <w:rsid w:val="00022184"/>
    <w:rsid w:val="00022762"/>
    <w:rsid w:val="000238E0"/>
    <w:rsid w:val="000249DB"/>
    <w:rsid w:val="000251A7"/>
    <w:rsid w:val="0002595E"/>
    <w:rsid w:val="000303C3"/>
    <w:rsid w:val="00032A26"/>
    <w:rsid w:val="000331D3"/>
    <w:rsid w:val="00034122"/>
    <w:rsid w:val="000344D8"/>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65D3"/>
    <w:rsid w:val="00060C2E"/>
    <w:rsid w:val="00061033"/>
    <w:rsid w:val="000619E9"/>
    <w:rsid w:val="000622D4"/>
    <w:rsid w:val="0006266A"/>
    <w:rsid w:val="0006357D"/>
    <w:rsid w:val="00067F1E"/>
    <w:rsid w:val="00070D8F"/>
    <w:rsid w:val="00071CC0"/>
    <w:rsid w:val="00073C8C"/>
    <w:rsid w:val="00074F01"/>
    <w:rsid w:val="00077B64"/>
    <w:rsid w:val="00077CD1"/>
    <w:rsid w:val="000806A1"/>
    <w:rsid w:val="00080A1C"/>
    <w:rsid w:val="00082317"/>
    <w:rsid w:val="00083D2C"/>
    <w:rsid w:val="00086255"/>
    <w:rsid w:val="00086AA1"/>
    <w:rsid w:val="00086E83"/>
    <w:rsid w:val="00087A77"/>
    <w:rsid w:val="00087F00"/>
    <w:rsid w:val="00090CA6"/>
    <w:rsid w:val="00090F88"/>
    <w:rsid w:val="00092B8A"/>
    <w:rsid w:val="00092FB0"/>
    <w:rsid w:val="000932AF"/>
    <w:rsid w:val="000934C5"/>
    <w:rsid w:val="00093D25"/>
    <w:rsid w:val="00093DAB"/>
    <w:rsid w:val="00094D73"/>
    <w:rsid w:val="00096D63"/>
    <w:rsid w:val="000A0B60"/>
    <w:rsid w:val="000A0EB8"/>
    <w:rsid w:val="000A19FC"/>
    <w:rsid w:val="000A1F2E"/>
    <w:rsid w:val="000A296B"/>
    <w:rsid w:val="000A3FA1"/>
    <w:rsid w:val="000A4316"/>
    <w:rsid w:val="000A7311"/>
    <w:rsid w:val="000B060F"/>
    <w:rsid w:val="000B1592"/>
    <w:rsid w:val="000B1FF2"/>
    <w:rsid w:val="000B3CDA"/>
    <w:rsid w:val="000B6A0B"/>
    <w:rsid w:val="000C0113"/>
    <w:rsid w:val="000C0F6C"/>
    <w:rsid w:val="000C11DB"/>
    <w:rsid w:val="000C1492"/>
    <w:rsid w:val="000C1652"/>
    <w:rsid w:val="000C2FBD"/>
    <w:rsid w:val="000C4B41"/>
    <w:rsid w:val="000C57D6"/>
    <w:rsid w:val="000C612D"/>
    <w:rsid w:val="000C6362"/>
    <w:rsid w:val="000C7666"/>
    <w:rsid w:val="000D0A9C"/>
    <w:rsid w:val="000D1795"/>
    <w:rsid w:val="000D329A"/>
    <w:rsid w:val="000D459C"/>
    <w:rsid w:val="000D4B9C"/>
    <w:rsid w:val="000D4EB6"/>
    <w:rsid w:val="000D753B"/>
    <w:rsid w:val="000E129F"/>
    <w:rsid w:val="000E4348"/>
    <w:rsid w:val="000E4C9E"/>
    <w:rsid w:val="000E6EA6"/>
    <w:rsid w:val="000E6FD7"/>
    <w:rsid w:val="000F06E1"/>
    <w:rsid w:val="000F0E3C"/>
    <w:rsid w:val="000F169D"/>
    <w:rsid w:val="000F18A6"/>
    <w:rsid w:val="000F19D5"/>
    <w:rsid w:val="000F4AEA"/>
    <w:rsid w:val="000F633F"/>
    <w:rsid w:val="000F67E9"/>
    <w:rsid w:val="00100A63"/>
    <w:rsid w:val="00103C41"/>
    <w:rsid w:val="00104926"/>
    <w:rsid w:val="00111342"/>
    <w:rsid w:val="00113B1E"/>
    <w:rsid w:val="0011711C"/>
    <w:rsid w:val="0012059C"/>
    <w:rsid w:val="00124E4F"/>
    <w:rsid w:val="001260B7"/>
    <w:rsid w:val="001265CB"/>
    <w:rsid w:val="00127BBD"/>
    <w:rsid w:val="00131D33"/>
    <w:rsid w:val="001321C6"/>
    <w:rsid w:val="001325C4"/>
    <w:rsid w:val="00133010"/>
    <w:rsid w:val="001338EE"/>
    <w:rsid w:val="00133AAE"/>
    <w:rsid w:val="00135323"/>
    <w:rsid w:val="001356C4"/>
    <w:rsid w:val="00141114"/>
    <w:rsid w:val="00142969"/>
    <w:rsid w:val="001446C2"/>
    <w:rsid w:val="001457E7"/>
    <w:rsid w:val="00145D9D"/>
    <w:rsid w:val="00146388"/>
    <w:rsid w:val="00150468"/>
    <w:rsid w:val="001529E5"/>
    <w:rsid w:val="00152B53"/>
    <w:rsid w:val="00152CE6"/>
    <w:rsid w:val="00153C7E"/>
    <w:rsid w:val="001543DE"/>
    <w:rsid w:val="00156B25"/>
    <w:rsid w:val="00156E1A"/>
    <w:rsid w:val="00157894"/>
    <w:rsid w:val="00157B55"/>
    <w:rsid w:val="00157FB2"/>
    <w:rsid w:val="0016153F"/>
    <w:rsid w:val="00162D55"/>
    <w:rsid w:val="001642FA"/>
    <w:rsid w:val="001649EB"/>
    <w:rsid w:val="00164BAF"/>
    <w:rsid w:val="00164FA8"/>
    <w:rsid w:val="00165065"/>
    <w:rsid w:val="00165434"/>
    <w:rsid w:val="0016580B"/>
    <w:rsid w:val="00165F49"/>
    <w:rsid w:val="00166B88"/>
    <w:rsid w:val="0016770A"/>
    <w:rsid w:val="001678F0"/>
    <w:rsid w:val="00170804"/>
    <w:rsid w:val="001708E9"/>
    <w:rsid w:val="001717F6"/>
    <w:rsid w:val="0017340B"/>
    <w:rsid w:val="00173FB1"/>
    <w:rsid w:val="00174C90"/>
    <w:rsid w:val="00176DFD"/>
    <w:rsid w:val="001852C9"/>
    <w:rsid w:val="00190087"/>
    <w:rsid w:val="001913C4"/>
    <w:rsid w:val="0019348F"/>
    <w:rsid w:val="00193A07"/>
    <w:rsid w:val="00194C95"/>
    <w:rsid w:val="00195C34"/>
    <w:rsid w:val="00195E35"/>
    <w:rsid w:val="001962A2"/>
    <w:rsid w:val="00196EF5"/>
    <w:rsid w:val="00196F60"/>
    <w:rsid w:val="00197B7A"/>
    <w:rsid w:val="001A1A53"/>
    <w:rsid w:val="001A234A"/>
    <w:rsid w:val="001A4CF3"/>
    <w:rsid w:val="001B06E8"/>
    <w:rsid w:val="001B4021"/>
    <w:rsid w:val="001B71D0"/>
    <w:rsid w:val="001B71EE"/>
    <w:rsid w:val="001C04A8"/>
    <w:rsid w:val="001C2C03"/>
    <w:rsid w:val="001C2C2A"/>
    <w:rsid w:val="001C42F7"/>
    <w:rsid w:val="001C49E5"/>
    <w:rsid w:val="001C680C"/>
    <w:rsid w:val="001C7FEA"/>
    <w:rsid w:val="001D0172"/>
    <w:rsid w:val="001D0499"/>
    <w:rsid w:val="001D0BBE"/>
    <w:rsid w:val="001D0ED4"/>
    <w:rsid w:val="001D212F"/>
    <w:rsid w:val="001D29D7"/>
    <w:rsid w:val="001D2DE7"/>
    <w:rsid w:val="001D3F74"/>
    <w:rsid w:val="001D411C"/>
    <w:rsid w:val="001D74E5"/>
    <w:rsid w:val="001E1B6A"/>
    <w:rsid w:val="001E2484"/>
    <w:rsid w:val="001E35BB"/>
    <w:rsid w:val="001E3CC4"/>
    <w:rsid w:val="001E4882"/>
    <w:rsid w:val="001E73AB"/>
    <w:rsid w:val="001E74C0"/>
    <w:rsid w:val="001F092D"/>
    <w:rsid w:val="001F143A"/>
    <w:rsid w:val="001F1605"/>
    <w:rsid w:val="001F2508"/>
    <w:rsid w:val="001F4816"/>
    <w:rsid w:val="001F4EE9"/>
    <w:rsid w:val="001F69B4"/>
    <w:rsid w:val="001F77C7"/>
    <w:rsid w:val="00200183"/>
    <w:rsid w:val="00200333"/>
    <w:rsid w:val="0020107D"/>
    <w:rsid w:val="00202424"/>
    <w:rsid w:val="00202AA4"/>
    <w:rsid w:val="002031F7"/>
    <w:rsid w:val="002040E6"/>
    <w:rsid w:val="0020527B"/>
    <w:rsid w:val="00205F2C"/>
    <w:rsid w:val="00206267"/>
    <w:rsid w:val="00210B15"/>
    <w:rsid w:val="002142EA"/>
    <w:rsid w:val="00215E12"/>
    <w:rsid w:val="002204BB"/>
    <w:rsid w:val="00220D2D"/>
    <w:rsid w:val="00221B79"/>
    <w:rsid w:val="00221C6B"/>
    <w:rsid w:val="002253A1"/>
    <w:rsid w:val="00225CF8"/>
    <w:rsid w:val="0022794E"/>
    <w:rsid w:val="00230E2C"/>
    <w:rsid w:val="00233D64"/>
    <w:rsid w:val="0023482A"/>
    <w:rsid w:val="002359CB"/>
    <w:rsid w:val="00243540"/>
    <w:rsid w:val="0024497B"/>
    <w:rsid w:val="0024515B"/>
    <w:rsid w:val="00246021"/>
    <w:rsid w:val="0024666E"/>
    <w:rsid w:val="00247926"/>
    <w:rsid w:val="00247F52"/>
    <w:rsid w:val="0025006B"/>
    <w:rsid w:val="00250B25"/>
    <w:rsid w:val="00250BBE"/>
    <w:rsid w:val="002515C2"/>
    <w:rsid w:val="0025194F"/>
    <w:rsid w:val="00254AA9"/>
    <w:rsid w:val="00257031"/>
    <w:rsid w:val="00260066"/>
    <w:rsid w:val="0026148A"/>
    <w:rsid w:val="00262696"/>
    <w:rsid w:val="00263D25"/>
    <w:rsid w:val="002643C3"/>
    <w:rsid w:val="00264A0C"/>
    <w:rsid w:val="00266EEB"/>
    <w:rsid w:val="00267EF4"/>
    <w:rsid w:val="00270CB8"/>
    <w:rsid w:val="00272B08"/>
    <w:rsid w:val="00273C96"/>
    <w:rsid w:val="00281BB8"/>
    <w:rsid w:val="00281E9E"/>
    <w:rsid w:val="00282405"/>
    <w:rsid w:val="00285170"/>
    <w:rsid w:val="00285361"/>
    <w:rsid w:val="002853E5"/>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49F"/>
    <w:rsid w:val="002B4508"/>
    <w:rsid w:val="002B538D"/>
    <w:rsid w:val="002B5779"/>
    <w:rsid w:val="002B7332"/>
    <w:rsid w:val="002B7F51"/>
    <w:rsid w:val="002C09E7"/>
    <w:rsid w:val="002C13C3"/>
    <w:rsid w:val="002C1E06"/>
    <w:rsid w:val="002C1E1C"/>
    <w:rsid w:val="002C3ED3"/>
    <w:rsid w:val="002C3F07"/>
    <w:rsid w:val="002C5278"/>
    <w:rsid w:val="002C6816"/>
    <w:rsid w:val="002C7EBB"/>
    <w:rsid w:val="002D06C1"/>
    <w:rsid w:val="002D4094"/>
    <w:rsid w:val="002D42B5"/>
    <w:rsid w:val="002D4F1A"/>
    <w:rsid w:val="002D6427"/>
    <w:rsid w:val="002D6EC6"/>
    <w:rsid w:val="002D7052"/>
    <w:rsid w:val="002D79AC"/>
    <w:rsid w:val="002E039D"/>
    <w:rsid w:val="002E1406"/>
    <w:rsid w:val="002E4D5A"/>
    <w:rsid w:val="002E552D"/>
    <w:rsid w:val="002E6326"/>
    <w:rsid w:val="002F11B5"/>
    <w:rsid w:val="002F30E0"/>
    <w:rsid w:val="002F35E4"/>
    <w:rsid w:val="002F3730"/>
    <w:rsid w:val="002F38E1"/>
    <w:rsid w:val="002F5957"/>
    <w:rsid w:val="002F7AF6"/>
    <w:rsid w:val="003008C7"/>
    <w:rsid w:val="00300E63"/>
    <w:rsid w:val="00302F5F"/>
    <w:rsid w:val="00303788"/>
    <w:rsid w:val="0030441D"/>
    <w:rsid w:val="00306063"/>
    <w:rsid w:val="003133FA"/>
    <w:rsid w:val="00313B85"/>
    <w:rsid w:val="00315E3E"/>
    <w:rsid w:val="00316F4B"/>
    <w:rsid w:val="00317988"/>
    <w:rsid w:val="00320A71"/>
    <w:rsid w:val="003221B4"/>
    <w:rsid w:val="0032258D"/>
    <w:rsid w:val="00322E62"/>
    <w:rsid w:val="0032456B"/>
    <w:rsid w:val="00324D13"/>
    <w:rsid w:val="00324D2A"/>
    <w:rsid w:val="00324EDD"/>
    <w:rsid w:val="0032569E"/>
    <w:rsid w:val="003331E4"/>
    <w:rsid w:val="00336C64"/>
    <w:rsid w:val="00337162"/>
    <w:rsid w:val="0034194F"/>
    <w:rsid w:val="00344605"/>
    <w:rsid w:val="0034552D"/>
    <w:rsid w:val="003474AA"/>
    <w:rsid w:val="00350D1D"/>
    <w:rsid w:val="00352C83"/>
    <w:rsid w:val="003615D2"/>
    <w:rsid w:val="0036429C"/>
    <w:rsid w:val="00364A53"/>
    <w:rsid w:val="003654CB"/>
    <w:rsid w:val="00365AA9"/>
    <w:rsid w:val="00365F86"/>
    <w:rsid w:val="00365F87"/>
    <w:rsid w:val="00366C04"/>
    <w:rsid w:val="00366E89"/>
    <w:rsid w:val="003705F4"/>
    <w:rsid w:val="00370D58"/>
    <w:rsid w:val="00371316"/>
    <w:rsid w:val="003752FB"/>
    <w:rsid w:val="00376713"/>
    <w:rsid w:val="00381815"/>
    <w:rsid w:val="003819AF"/>
    <w:rsid w:val="003820E9"/>
    <w:rsid w:val="00382DE7"/>
    <w:rsid w:val="00384FFC"/>
    <w:rsid w:val="003859A4"/>
    <w:rsid w:val="0038647F"/>
    <w:rsid w:val="003872FC"/>
    <w:rsid w:val="00387ADC"/>
    <w:rsid w:val="00387CE3"/>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383"/>
    <w:rsid w:val="003B1F18"/>
    <w:rsid w:val="003B5BF0"/>
    <w:rsid w:val="003B60BF"/>
    <w:rsid w:val="003B6BE3"/>
    <w:rsid w:val="003C010C"/>
    <w:rsid w:val="003C0A6C"/>
    <w:rsid w:val="003C14F8"/>
    <w:rsid w:val="003C5A43"/>
    <w:rsid w:val="003D0519"/>
    <w:rsid w:val="003D0FF6"/>
    <w:rsid w:val="003D262C"/>
    <w:rsid w:val="003D4D8F"/>
    <w:rsid w:val="003D6D61"/>
    <w:rsid w:val="003E091D"/>
    <w:rsid w:val="003E1C53"/>
    <w:rsid w:val="003E2A69"/>
    <w:rsid w:val="003E2D49"/>
    <w:rsid w:val="003E2FD4"/>
    <w:rsid w:val="003E49F6"/>
    <w:rsid w:val="003E660F"/>
    <w:rsid w:val="003E7110"/>
    <w:rsid w:val="003F0841"/>
    <w:rsid w:val="003F23D3"/>
    <w:rsid w:val="003F3F08"/>
    <w:rsid w:val="003F406D"/>
    <w:rsid w:val="003F49F1"/>
    <w:rsid w:val="003F5D6D"/>
    <w:rsid w:val="003F6272"/>
    <w:rsid w:val="003F70B5"/>
    <w:rsid w:val="00400E72"/>
    <w:rsid w:val="00401400"/>
    <w:rsid w:val="0040279B"/>
    <w:rsid w:val="00403B3D"/>
    <w:rsid w:val="00404869"/>
    <w:rsid w:val="00405884"/>
    <w:rsid w:val="004079FE"/>
    <w:rsid w:val="00407D39"/>
    <w:rsid w:val="00412F2E"/>
    <w:rsid w:val="0041477A"/>
    <w:rsid w:val="004167A3"/>
    <w:rsid w:val="00420FBB"/>
    <w:rsid w:val="00421F59"/>
    <w:rsid w:val="00425F0D"/>
    <w:rsid w:val="00430648"/>
    <w:rsid w:val="0043272F"/>
    <w:rsid w:val="00432DAA"/>
    <w:rsid w:val="00434305"/>
    <w:rsid w:val="00435DF7"/>
    <w:rsid w:val="0044083F"/>
    <w:rsid w:val="00441AE7"/>
    <w:rsid w:val="00443509"/>
    <w:rsid w:val="00445574"/>
    <w:rsid w:val="004467FB"/>
    <w:rsid w:val="0045033D"/>
    <w:rsid w:val="00452D6B"/>
    <w:rsid w:val="00454484"/>
    <w:rsid w:val="0045517B"/>
    <w:rsid w:val="00463B77"/>
    <w:rsid w:val="00463C7B"/>
    <w:rsid w:val="004641BC"/>
    <w:rsid w:val="004644A6"/>
    <w:rsid w:val="004659BD"/>
    <w:rsid w:val="0047039F"/>
    <w:rsid w:val="00470775"/>
    <w:rsid w:val="00471BB9"/>
    <w:rsid w:val="004739A1"/>
    <w:rsid w:val="004746B1"/>
    <w:rsid w:val="0047583F"/>
    <w:rsid w:val="00475DE8"/>
    <w:rsid w:val="00476C85"/>
    <w:rsid w:val="00481C44"/>
    <w:rsid w:val="00484936"/>
    <w:rsid w:val="00485C89"/>
    <w:rsid w:val="00486BE3"/>
    <w:rsid w:val="004905E4"/>
    <w:rsid w:val="00490A89"/>
    <w:rsid w:val="00490AB4"/>
    <w:rsid w:val="00492F02"/>
    <w:rsid w:val="004939AE"/>
    <w:rsid w:val="004A0B87"/>
    <w:rsid w:val="004A12DF"/>
    <w:rsid w:val="004A17E6"/>
    <w:rsid w:val="004A1BA8"/>
    <w:rsid w:val="004A4B57"/>
    <w:rsid w:val="004A53FC"/>
    <w:rsid w:val="004A63FA"/>
    <w:rsid w:val="004A71B5"/>
    <w:rsid w:val="004A71EE"/>
    <w:rsid w:val="004B0272"/>
    <w:rsid w:val="004B07B0"/>
    <w:rsid w:val="004B2701"/>
    <w:rsid w:val="004B2E1B"/>
    <w:rsid w:val="004B3AA8"/>
    <w:rsid w:val="004B3E93"/>
    <w:rsid w:val="004C1FBC"/>
    <w:rsid w:val="004C3F1D"/>
    <w:rsid w:val="004C458D"/>
    <w:rsid w:val="004C5884"/>
    <w:rsid w:val="004C7556"/>
    <w:rsid w:val="004C7E8B"/>
    <w:rsid w:val="004C7E9D"/>
    <w:rsid w:val="004C7F67"/>
    <w:rsid w:val="004D076D"/>
    <w:rsid w:val="004D0EF1"/>
    <w:rsid w:val="004D1D16"/>
    <w:rsid w:val="004D2253"/>
    <w:rsid w:val="004D4406"/>
    <w:rsid w:val="004D7C42"/>
    <w:rsid w:val="004D7E0F"/>
    <w:rsid w:val="004E0465"/>
    <w:rsid w:val="004E0B3F"/>
    <w:rsid w:val="004E127B"/>
    <w:rsid w:val="004E1C0A"/>
    <w:rsid w:val="004E2B06"/>
    <w:rsid w:val="004E30C5"/>
    <w:rsid w:val="004E4AA5"/>
    <w:rsid w:val="004E4AEE"/>
    <w:rsid w:val="004E59E3"/>
    <w:rsid w:val="004E67C0"/>
    <w:rsid w:val="004E7F31"/>
    <w:rsid w:val="004F391A"/>
    <w:rsid w:val="004F3CFB"/>
    <w:rsid w:val="004F6456"/>
    <w:rsid w:val="004F696E"/>
    <w:rsid w:val="004F6C71"/>
    <w:rsid w:val="00500A83"/>
    <w:rsid w:val="00501139"/>
    <w:rsid w:val="0050363E"/>
    <w:rsid w:val="005039BC"/>
    <w:rsid w:val="00504031"/>
    <w:rsid w:val="005043BB"/>
    <w:rsid w:val="00504A3D"/>
    <w:rsid w:val="00505767"/>
    <w:rsid w:val="00506162"/>
    <w:rsid w:val="005073F0"/>
    <w:rsid w:val="00510A7B"/>
    <w:rsid w:val="00512F6E"/>
    <w:rsid w:val="00513038"/>
    <w:rsid w:val="00514174"/>
    <w:rsid w:val="00515378"/>
    <w:rsid w:val="00516088"/>
    <w:rsid w:val="0051694C"/>
    <w:rsid w:val="00516B0B"/>
    <w:rsid w:val="005220EC"/>
    <w:rsid w:val="0052283A"/>
    <w:rsid w:val="005239DE"/>
    <w:rsid w:val="00523F95"/>
    <w:rsid w:val="00524D65"/>
    <w:rsid w:val="00525B16"/>
    <w:rsid w:val="00533D04"/>
    <w:rsid w:val="00534804"/>
    <w:rsid w:val="00534933"/>
    <w:rsid w:val="00534BDF"/>
    <w:rsid w:val="0053549E"/>
    <w:rsid w:val="005354EA"/>
    <w:rsid w:val="0053585F"/>
    <w:rsid w:val="00535EC4"/>
    <w:rsid w:val="00535ED9"/>
    <w:rsid w:val="0053692B"/>
    <w:rsid w:val="0053766B"/>
    <w:rsid w:val="00541853"/>
    <w:rsid w:val="0054213F"/>
    <w:rsid w:val="00542DD8"/>
    <w:rsid w:val="005430F5"/>
    <w:rsid w:val="00543BDA"/>
    <w:rsid w:val="005441CC"/>
    <w:rsid w:val="00546C4E"/>
    <w:rsid w:val="005479DA"/>
    <w:rsid w:val="00547BCC"/>
    <w:rsid w:val="0055013B"/>
    <w:rsid w:val="00551F6F"/>
    <w:rsid w:val="0055215D"/>
    <w:rsid w:val="005522C6"/>
    <w:rsid w:val="00555044"/>
    <w:rsid w:val="00560039"/>
    <w:rsid w:val="00561475"/>
    <w:rsid w:val="0056487B"/>
    <w:rsid w:val="00564FB9"/>
    <w:rsid w:val="005662ED"/>
    <w:rsid w:val="00572BA5"/>
    <w:rsid w:val="00573D9E"/>
    <w:rsid w:val="00576CBF"/>
    <w:rsid w:val="00577870"/>
    <w:rsid w:val="005801E3"/>
    <w:rsid w:val="00580ED5"/>
    <w:rsid w:val="00581802"/>
    <w:rsid w:val="005836A8"/>
    <w:rsid w:val="0058409C"/>
    <w:rsid w:val="00584262"/>
    <w:rsid w:val="005848E5"/>
    <w:rsid w:val="00586630"/>
    <w:rsid w:val="00586818"/>
    <w:rsid w:val="00587ADD"/>
    <w:rsid w:val="00591E27"/>
    <w:rsid w:val="00596160"/>
    <w:rsid w:val="005966E2"/>
    <w:rsid w:val="00597007"/>
    <w:rsid w:val="00597048"/>
    <w:rsid w:val="00597131"/>
    <w:rsid w:val="005A0966"/>
    <w:rsid w:val="005A11B7"/>
    <w:rsid w:val="005A260B"/>
    <w:rsid w:val="005A4A1B"/>
    <w:rsid w:val="005A77C3"/>
    <w:rsid w:val="005A7830"/>
    <w:rsid w:val="005A7FCE"/>
    <w:rsid w:val="005B0F3F"/>
    <w:rsid w:val="005B120E"/>
    <w:rsid w:val="005B4903"/>
    <w:rsid w:val="005B51CE"/>
    <w:rsid w:val="005B5885"/>
    <w:rsid w:val="005B5CD7"/>
    <w:rsid w:val="005B6BE8"/>
    <w:rsid w:val="005B6CF6"/>
    <w:rsid w:val="005B7422"/>
    <w:rsid w:val="005C29B8"/>
    <w:rsid w:val="005C5F21"/>
    <w:rsid w:val="005C6095"/>
    <w:rsid w:val="005C6144"/>
    <w:rsid w:val="005C7156"/>
    <w:rsid w:val="005D0C75"/>
    <w:rsid w:val="005D4171"/>
    <w:rsid w:val="005D4CE1"/>
    <w:rsid w:val="005D6A95"/>
    <w:rsid w:val="005D6B2C"/>
    <w:rsid w:val="005D6D9C"/>
    <w:rsid w:val="005E2335"/>
    <w:rsid w:val="005E2D93"/>
    <w:rsid w:val="005E34CA"/>
    <w:rsid w:val="005E3C18"/>
    <w:rsid w:val="005E6812"/>
    <w:rsid w:val="005E7881"/>
    <w:rsid w:val="005E78E0"/>
    <w:rsid w:val="005F0D9C"/>
    <w:rsid w:val="005F284E"/>
    <w:rsid w:val="005F2E81"/>
    <w:rsid w:val="005F4712"/>
    <w:rsid w:val="006015CE"/>
    <w:rsid w:val="00602C1C"/>
    <w:rsid w:val="00604784"/>
    <w:rsid w:val="00606419"/>
    <w:rsid w:val="00607D29"/>
    <w:rsid w:val="00610A4A"/>
    <w:rsid w:val="00612952"/>
    <w:rsid w:val="00612C81"/>
    <w:rsid w:val="00614CC1"/>
    <w:rsid w:val="00615A9D"/>
    <w:rsid w:val="00617387"/>
    <w:rsid w:val="006205D6"/>
    <w:rsid w:val="00623625"/>
    <w:rsid w:val="00623E69"/>
    <w:rsid w:val="006252D8"/>
    <w:rsid w:val="006259BC"/>
    <w:rsid w:val="0062636B"/>
    <w:rsid w:val="00626DEA"/>
    <w:rsid w:val="00632182"/>
    <w:rsid w:val="00632A70"/>
    <w:rsid w:val="00632AE0"/>
    <w:rsid w:val="00633C17"/>
    <w:rsid w:val="00634D9E"/>
    <w:rsid w:val="00636E3E"/>
    <w:rsid w:val="006379F7"/>
    <w:rsid w:val="00637E4D"/>
    <w:rsid w:val="00640620"/>
    <w:rsid w:val="00641A1F"/>
    <w:rsid w:val="00642B4B"/>
    <w:rsid w:val="00645904"/>
    <w:rsid w:val="00651ACB"/>
    <w:rsid w:val="00651C47"/>
    <w:rsid w:val="00652AB2"/>
    <w:rsid w:val="00653FED"/>
    <w:rsid w:val="00654EC0"/>
    <w:rsid w:val="0065525B"/>
    <w:rsid w:val="0065554F"/>
    <w:rsid w:val="00655D4F"/>
    <w:rsid w:val="00656662"/>
    <w:rsid w:val="00656D29"/>
    <w:rsid w:val="006640E5"/>
    <w:rsid w:val="006646F1"/>
    <w:rsid w:val="00664929"/>
    <w:rsid w:val="00664F62"/>
    <w:rsid w:val="006655E1"/>
    <w:rsid w:val="00667D45"/>
    <w:rsid w:val="00672060"/>
    <w:rsid w:val="00672BFD"/>
    <w:rsid w:val="006770F4"/>
    <w:rsid w:val="00677A84"/>
    <w:rsid w:val="0068001A"/>
    <w:rsid w:val="0068026D"/>
    <w:rsid w:val="00680A27"/>
    <w:rsid w:val="006812F8"/>
    <w:rsid w:val="006816A4"/>
    <w:rsid w:val="006819B8"/>
    <w:rsid w:val="006840A6"/>
    <w:rsid w:val="00684AF5"/>
    <w:rsid w:val="006850CD"/>
    <w:rsid w:val="006859EA"/>
    <w:rsid w:val="00685AAB"/>
    <w:rsid w:val="00695D22"/>
    <w:rsid w:val="006A07AA"/>
    <w:rsid w:val="006A11EE"/>
    <w:rsid w:val="006A21E5"/>
    <w:rsid w:val="006A25E5"/>
    <w:rsid w:val="006A2B46"/>
    <w:rsid w:val="006A336D"/>
    <w:rsid w:val="006A37B9"/>
    <w:rsid w:val="006B19B8"/>
    <w:rsid w:val="006B2151"/>
    <w:rsid w:val="006B2672"/>
    <w:rsid w:val="006B54BF"/>
    <w:rsid w:val="006B5F44"/>
    <w:rsid w:val="006B5F90"/>
    <w:rsid w:val="006B62E4"/>
    <w:rsid w:val="006C1BBA"/>
    <w:rsid w:val="006C2079"/>
    <w:rsid w:val="006C5A62"/>
    <w:rsid w:val="006C5D68"/>
    <w:rsid w:val="006C631F"/>
    <w:rsid w:val="006C6976"/>
    <w:rsid w:val="006C6DD0"/>
    <w:rsid w:val="006D04EA"/>
    <w:rsid w:val="006D16C4"/>
    <w:rsid w:val="006D3E96"/>
    <w:rsid w:val="006D4515"/>
    <w:rsid w:val="006D4BB1"/>
    <w:rsid w:val="006D5A1E"/>
    <w:rsid w:val="006D6593"/>
    <w:rsid w:val="006D74F2"/>
    <w:rsid w:val="006E23EA"/>
    <w:rsid w:val="006E2B64"/>
    <w:rsid w:val="006E4642"/>
    <w:rsid w:val="006E7A4F"/>
    <w:rsid w:val="006F03A8"/>
    <w:rsid w:val="006F2091"/>
    <w:rsid w:val="006F2ACA"/>
    <w:rsid w:val="006F2ADC"/>
    <w:rsid w:val="006F2BFE"/>
    <w:rsid w:val="006F31E9"/>
    <w:rsid w:val="006F6284"/>
    <w:rsid w:val="006F631A"/>
    <w:rsid w:val="006F76D3"/>
    <w:rsid w:val="007002C5"/>
    <w:rsid w:val="00704387"/>
    <w:rsid w:val="00706EC5"/>
    <w:rsid w:val="00707669"/>
    <w:rsid w:val="00711CBA"/>
    <w:rsid w:val="00711FB5"/>
    <w:rsid w:val="00712A01"/>
    <w:rsid w:val="00713988"/>
    <w:rsid w:val="00714F58"/>
    <w:rsid w:val="007166CD"/>
    <w:rsid w:val="0071716F"/>
    <w:rsid w:val="00722FBF"/>
    <w:rsid w:val="00722FC2"/>
    <w:rsid w:val="00724879"/>
    <w:rsid w:val="00724A2B"/>
    <w:rsid w:val="00724E1B"/>
    <w:rsid w:val="00725949"/>
    <w:rsid w:val="007275FD"/>
    <w:rsid w:val="00727FA2"/>
    <w:rsid w:val="007322D9"/>
    <w:rsid w:val="00732946"/>
    <w:rsid w:val="00732BC0"/>
    <w:rsid w:val="00736C15"/>
    <w:rsid w:val="0073720F"/>
    <w:rsid w:val="00737796"/>
    <w:rsid w:val="0074165C"/>
    <w:rsid w:val="0074175B"/>
    <w:rsid w:val="00742C35"/>
    <w:rsid w:val="007432CA"/>
    <w:rsid w:val="007439EB"/>
    <w:rsid w:val="00743C50"/>
    <w:rsid w:val="00743CB4"/>
    <w:rsid w:val="00743F0A"/>
    <w:rsid w:val="007444E8"/>
    <w:rsid w:val="0074548E"/>
    <w:rsid w:val="00745773"/>
    <w:rsid w:val="0074655A"/>
    <w:rsid w:val="00746800"/>
    <w:rsid w:val="00747DBA"/>
    <w:rsid w:val="007501A8"/>
    <w:rsid w:val="00750D61"/>
    <w:rsid w:val="00750EE1"/>
    <w:rsid w:val="00751162"/>
    <w:rsid w:val="00752B4D"/>
    <w:rsid w:val="007543E8"/>
    <w:rsid w:val="00755402"/>
    <w:rsid w:val="00756B26"/>
    <w:rsid w:val="00756EDF"/>
    <w:rsid w:val="007600E3"/>
    <w:rsid w:val="0076421B"/>
    <w:rsid w:val="00765C43"/>
    <w:rsid w:val="00765EFB"/>
    <w:rsid w:val="007671CA"/>
    <w:rsid w:val="00767C61"/>
    <w:rsid w:val="0077000C"/>
    <w:rsid w:val="0077008A"/>
    <w:rsid w:val="00773C1F"/>
    <w:rsid w:val="00773F68"/>
    <w:rsid w:val="00774DA4"/>
    <w:rsid w:val="00776599"/>
    <w:rsid w:val="007774E5"/>
    <w:rsid w:val="0078114B"/>
    <w:rsid w:val="00781DD2"/>
    <w:rsid w:val="00783ECF"/>
    <w:rsid w:val="0078413A"/>
    <w:rsid w:val="007849F4"/>
    <w:rsid w:val="00784D11"/>
    <w:rsid w:val="00787965"/>
    <w:rsid w:val="00793D4D"/>
    <w:rsid w:val="00794708"/>
    <w:rsid w:val="007959E8"/>
    <w:rsid w:val="00795E9C"/>
    <w:rsid w:val="007977A4"/>
    <w:rsid w:val="007A0521"/>
    <w:rsid w:val="007A1308"/>
    <w:rsid w:val="007A2E12"/>
    <w:rsid w:val="007A3475"/>
    <w:rsid w:val="007A41C8"/>
    <w:rsid w:val="007A4C17"/>
    <w:rsid w:val="007A54CE"/>
    <w:rsid w:val="007A6FD9"/>
    <w:rsid w:val="007A7CB3"/>
    <w:rsid w:val="007A7FFA"/>
    <w:rsid w:val="007B04EB"/>
    <w:rsid w:val="007B0D4F"/>
    <w:rsid w:val="007B2514"/>
    <w:rsid w:val="007B5A3D"/>
    <w:rsid w:val="007B5B95"/>
    <w:rsid w:val="007B68EA"/>
    <w:rsid w:val="007B7453"/>
    <w:rsid w:val="007C1E8B"/>
    <w:rsid w:val="007C2D89"/>
    <w:rsid w:val="007C4593"/>
    <w:rsid w:val="007C5309"/>
    <w:rsid w:val="007C6069"/>
    <w:rsid w:val="007D06C4"/>
    <w:rsid w:val="007D1352"/>
    <w:rsid w:val="007D2508"/>
    <w:rsid w:val="007D346A"/>
    <w:rsid w:val="007D4A2B"/>
    <w:rsid w:val="007D573F"/>
    <w:rsid w:val="007D6518"/>
    <w:rsid w:val="007D76BD"/>
    <w:rsid w:val="007E0BF1"/>
    <w:rsid w:val="007E0D8B"/>
    <w:rsid w:val="007E4EA8"/>
    <w:rsid w:val="007F0ED8"/>
    <w:rsid w:val="007F0F63"/>
    <w:rsid w:val="007F75CE"/>
    <w:rsid w:val="008013A4"/>
    <w:rsid w:val="008027CE"/>
    <w:rsid w:val="00802F42"/>
    <w:rsid w:val="00804383"/>
    <w:rsid w:val="00804BB7"/>
    <w:rsid w:val="00804D41"/>
    <w:rsid w:val="00810257"/>
    <w:rsid w:val="008104F5"/>
    <w:rsid w:val="00811072"/>
    <w:rsid w:val="00811369"/>
    <w:rsid w:val="00814EEF"/>
    <w:rsid w:val="008151B5"/>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790E"/>
    <w:rsid w:val="0085173A"/>
    <w:rsid w:val="00856316"/>
    <w:rsid w:val="008603CE"/>
    <w:rsid w:val="008620FC"/>
    <w:rsid w:val="008627A5"/>
    <w:rsid w:val="00863E05"/>
    <w:rsid w:val="008654E1"/>
    <w:rsid w:val="00865ACA"/>
    <w:rsid w:val="00865D28"/>
    <w:rsid w:val="00865F85"/>
    <w:rsid w:val="0086660E"/>
    <w:rsid w:val="00867C10"/>
    <w:rsid w:val="00870439"/>
    <w:rsid w:val="00870DA1"/>
    <w:rsid w:val="0087247D"/>
    <w:rsid w:val="00883F93"/>
    <w:rsid w:val="00884DB3"/>
    <w:rsid w:val="00885A9D"/>
    <w:rsid w:val="008864F6"/>
    <w:rsid w:val="0089049D"/>
    <w:rsid w:val="008928C9"/>
    <w:rsid w:val="008930CB"/>
    <w:rsid w:val="008938DC"/>
    <w:rsid w:val="00893FD1"/>
    <w:rsid w:val="00894836"/>
    <w:rsid w:val="00895172"/>
    <w:rsid w:val="00895680"/>
    <w:rsid w:val="00896DFF"/>
    <w:rsid w:val="00897564"/>
    <w:rsid w:val="0089762C"/>
    <w:rsid w:val="008A0847"/>
    <w:rsid w:val="008A1893"/>
    <w:rsid w:val="008A3215"/>
    <w:rsid w:val="008A57E6"/>
    <w:rsid w:val="008A6AA8"/>
    <w:rsid w:val="008A6F81"/>
    <w:rsid w:val="008A769A"/>
    <w:rsid w:val="008B0C9C"/>
    <w:rsid w:val="008B166D"/>
    <w:rsid w:val="008B17F4"/>
    <w:rsid w:val="008B3615"/>
    <w:rsid w:val="008B4AC4"/>
    <w:rsid w:val="008B50C8"/>
    <w:rsid w:val="008B5281"/>
    <w:rsid w:val="008B7E05"/>
    <w:rsid w:val="008C025D"/>
    <w:rsid w:val="008C0DB3"/>
    <w:rsid w:val="008C1797"/>
    <w:rsid w:val="008C219C"/>
    <w:rsid w:val="008C475E"/>
    <w:rsid w:val="008C619A"/>
    <w:rsid w:val="008C7635"/>
    <w:rsid w:val="008D0CE8"/>
    <w:rsid w:val="008D2D1D"/>
    <w:rsid w:val="008D453D"/>
    <w:rsid w:val="008D5004"/>
    <w:rsid w:val="008D53AD"/>
    <w:rsid w:val="008D562B"/>
    <w:rsid w:val="008D5733"/>
    <w:rsid w:val="008D5B55"/>
    <w:rsid w:val="008D622B"/>
    <w:rsid w:val="008D666C"/>
    <w:rsid w:val="008D7B54"/>
    <w:rsid w:val="008E0C9D"/>
    <w:rsid w:val="008E1648"/>
    <w:rsid w:val="008E1B3E"/>
    <w:rsid w:val="008E2319"/>
    <w:rsid w:val="008E3CDC"/>
    <w:rsid w:val="008E4BB6"/>
    <w:rsid w:val="008E52D4"/>
    <w:rsid w:val="008E5518"/>
    <w:rsid w:val="008E6A84"/>
    <w:rsid w:val="008E7944"/>
    <w:rsid w:val="008F0CDC"/>
    <w:rsid w:val="008F1232"/>
    <w:rsid w:val="008F17A3"/>
    <w:rsid w:val="008F1ED3"/>
    <w:rsid w:val="008F23A5"/>
    <w:rsid w:val="008F4C29"/>
    <w:rsid w:val="008F54F3"/>
    <w:rsid w:val="008F68A3"/>
    <w:rsid w:val="008F70BD"/>
    <w:rsid w:val="008F788F"/>
    <w:rsid w:val="008F7EA2"/>
    <w:rsid w:val="009015D0"/>
    <w:rsid w:val="00902722"/>
    <w:rsid w:val="009027BC"/>
    <w:rsid w:val="009062E6"/>
    <w:rsid w:val="00911BE5"/>
    <w:rsid w:val="00913CA9"/>
    <w:rsid w:val="009145AE"/>
    <w:rsid w:val="009146CE"/>
    <w:rsid w:val="00914CA7"/>
    <w:rsid w:val="00915C3E"/>
    <w:rsid w:val="00916150"/>
    <w:rsid w:val="009161A8"/>
    <w:rsid w:val="00917167"/>
    <w:rsid w:val="00922B53"/>
    <w:rsid w:val="00922E34"/>
    <w:rsid w:val="009245F5"/>
    <w:rsid w:val="009249EC"/>
    <w:rsid w:val="009273B3"/>
    <w:rsid w:val="009305B5"/>
    <w:rsid w:val="0093716B"/>
    <w:rsid w:val="00937F6F"/>
    <w:rsid w:val="0094101D"/>
    <w:rsid w:val="009429D5"/>
    <w:rsid w:val="00942BF1"/>
    <w:rsid w:val="00945180"/>
    <w:rsid w:val="00945428"/>
    <w:rsid w:val="0094607B"/>
    <w:rsid w:val="00953604"/>
    <w:rsid w:val="0095496B"/>
    <w:rsid w:val="00956227"/>
    <w:rsid w:val="00957120"/>
    <w:rsid w:val="009610DC"/>
    <w:rsid w:val="00961490"/>
    <w:rsid w:val="0096381A"/>
    <w:rsid w:val="00965E04"/>
    <w:rsid w:val="00966548"/>
    <w:rsid w:val="009674AD"/>
    <w:rsid w:val="00970CDC"/>
    <w:rsid w:val="00977010"/>
    <w:rsid w:val="00977D02"/>
    <w:rsid w:val="009809BB"/>
    <w:rsid w:val="009821E8"/>
    <w:rsid w:val="009829A7"/>
    <w:rsid w:val="0098364B"/>
    <w:rsid w:val="0099116C"/>
    <w:rsid w:val="009911AF"/>
    <w:rsid w:val="00991875"/>
    <w:rsid w:val="00991F92"/>
    <w:rsid w:val="00992985"/>
    <w:rsid w:val="00993889"/>
    <w:rsid w:val="00994074"/>
    <w:rsid w:val="009942BD"/>
    <w:rsid w:val="0099551B"/>
    <w:rsid w:val="00997BF1"/>
    <w:rsid w:val="009A06BB"/>
    <w:rsid w:val="009A089C"/>
    <w:rsid w:val="009A118E"/>
    <w:rsid w:val="009A21CD"/>
    <w:rsid w:val="009A278C"/>
    <w:rsid w:val="009A2BC2"/>
    <w:rsid w:val="009A42C1"/>
    <w:rsid w:val="009A49A3"/>
    <w:rsid w:val="009A5429"/>
    <w:rsid w:val="009A72AD"/>
    <w:rsid w:val="009B09E0"/>
    <w:rsid w:val="009B0BC5"/>
    <w:rsid w:val="009B1247"/>
    <w:rsid w:val="009B1D96"/>
    <w:rsid w:val="009B3B32"/>
    <w:rsid w:val="009B6029"/>
    <w:rsid w:val="009B6971"/>
    <w:rsid w:val="009C161C"/>
    <w:rsid w:val="009C27F1"/>
    <w:rsid w:val="009C3152"/>
    <w:rsid w:val="009C4CFA"/>
    <w:rsid w:val="009C5070"/>
    <w:rsid w:val="009D112C"/>
    <w:rsid w:val="009D35D5"/>
    <w:rsid w:val="009D47FA"/>
    <w:rsid w:val="009D4C5B"/>
    <w:rsid w:val="009D50D2"/>
    <w:rsid w:val="009D6B82"/>
    <w:rsid w:val="009D6BCA"/>
    <w:rsid w:val="009E0F62"/>
    <w:rsid w:val="009E2107"/>
    <w:rsid w:val="009E4A58"/>
    <w:rsid w:val="009E5A2D"/>
    <w:rsid w:val="009E5AB2"/>
    <w:rsid w:val="009E6219"/>
    <w:rsid w:val="009F03B3"/>
    <w:rsid w:val="009F0997"/>
    <w:rsid w:val="009F4546"/>
    <w:rsid w:val="009F7004"/>
    <w:rsid w:val="00A0096C"/>
    <w:rsid w:val="00A01757"/>
    <w:rsid w:val="00A0215F"/>
    <w:rsid w:val="00A028C0"/>
    <w:rsid w:val="00A02BAE"/>
    <w:rsid w:val="00A0305E"/>
    <w:rsid w:val="00A041FD"/>
    <w:rsid w:val="00A05D2E"/>
    <w:rsid w:val="00A06A6B"/>
    <w:rsid w:val="00A07E47"/>
    <w:rsid w:val="00A129D0"/>
    <w:rsid w:val="00A12C33"/>
    <w:rsid w:val="00A13001"/>
    <w:rsid w:val="00A138BA"/>
    <w:rsid w:val="00A14C8E"/>
    <w:rsid w:val="00A153D9"/>
    <w:rsid w:val="00A15F09"/>
    <w:rsid w:val="00A169B6"/>
    <w:rsid w:val="00A2271D"/>
    <w:rsid w:val="00A237D5"/>
    <w:rsid w:val="00A24FC0"/>
    <w:rsid w:val="00A30EFC"/>
    <w:rsid w:val="00A31984"/>
    <w:rsid w:val="00A3256A"/>
    <w:rsid w:val="00A32D73"/>
    <w:rsid w:val="00A3367B"/>
    <w:rsid w:val="00A3597D"/>
    <w:rsid w:val="00A36DD1"/>
    <w:rsid w:val="00A4006C"/>
    <w:rsid w:val="00A40091"/>
    <w:rsid w:val="00A4030F"/>
    <w:rsid w:val="00A4065C"/>
    <w:rsid w:val="00A41C79"/>
    <w:rsid w:val="00A41CB5"/>
    <w:rsid w:val="00A42CDF"/>
    <w:rsid w:val="00A433D2"/>
    <w:rsid w:val="00A4452E"/>
    <w:rsid w:val="00A4472C"/>
    <w:rsid w:val="00A44E69"/>
    <w:rsid w:val="00A4661E"/>
    <w:rsid w:val="00A4695C"/>
    <w:rsid w:val="00A50781"/>
    <w:rsid w:val="00A53BED"/>
    <w:rsid w:val="00A55BD6"/>
    <w:rsid w:val="00A55D50"/>
    <w:rsid w:val="00A57142"/>
    <w:rsid w:val="00A57B99"/>
    <w:rsid w:val="00A648CD"/>
    <w:rsid w:val="00A6537A"/>
    <w:rsid w:val="00A654FB"/>
    <w:rsid w:val="00A67866"/>
    <w:rsid w:val="00A701B4"/>
    <w:rsid w:val="00A70B07"/>
    <w:rsid w:val="00A723F8"/>
    <w:rsid w:val="00A74233"/>
    <w:rsid w:val="00A77CCB"/>
    <w:rsid w:val="00A8146D"/>
    <w:rsid w:val="00A83D8D"/>
    <w:rsid w:val="00A8446B"/>
    <w:rsid w:val="00A8473F"/>
    <w:rsid w:val="00A862D6"/>
    <w:rsid w:val="00A8654F"/>
    <w:rsid w:val="00A8715E"/>
    <w:rsid w:val="00A87FDF"/>
    <w:rsid w:val="00A9295B"/>
    <w:rsid w:val="00A929D4"/>
    <w:rsid w:val="00A93B09"/>
    <w:rsid w:val="00A94247"/>
    <w:rsid w:val="00A952D7"/>
    <w:rsid w:val="00A963F7"/>
    <w:rsid w:val="00A96AD8"/>
    <w:rsid w:val="00A96B8F"/>
    <w:rsid w:val="00AA052C"/>
    <w:rsid w:val="00AA1E45"/>
    <w:rsid w:val="00AA4286"/>
    <w:rsid w:val="00AA456B"/>
    <w:rsid w:val="00AA57F5"/>
    <w:rsid w:val="00AA672E"/>
    <w:rsid w:val="00AA6EC9"/>
    <w:rsid w:val="00AB1CB1"/>
    <w:rsid w:val="00AB1F22"/>
    <w:rsid w:val="00AB41D5"/>
    <w:rsid w:val="00AB6309"/>
    <w:rsid w:val="00AB6C5F"/>
    <w:rsid w:val="00AB7129"/>
    <w:rsid w:val="00AB7CC5"/>
    <w:rsid w:val="00AC27A6"/>
    <w:rsid w:val="00AC30F7"/>
    <w:rsid w:val="00AC382A"/>
    <w:rsid w:val="00AC3A5A"/>
    <w:rsid w:val="00AC3EA8"/>
    <w:rsid w:val="00AC4D95"/>
    <w:rsid w:val="00AC5DF4"/>
    <w:rsid w:val="00AD0AEF"/>
    <w:rsid w:val="00AD11B7"/>
    <w:rsid w:val="00AD1A94"/>
    <w:rsid w:val="00AD1C05"/>
    <w:rsid w:val="00AD4126"/>
    <w:rsid w:val="00AD421C"/>
    <w:rsid w:val="00AD44FA"/>
    <w:rsid w:val="00AD7D4D"/>
    <w:rsid w:val="00AE070A"/>
    <w:rsid w:val="00AE101C"/>
    <w:rsid w:val="00AE2898"/>
    <w:rsid w:val="00AE37E5"/>
    <w:rsid w:val="00AE5EB4"/>
    <w:rsid w:val="00AE7EDD"/>
    <w:rsid w:val="00AF0C18"/>
    <w:rsid w:val="00AF47C5"/>
    <w:rsid w:val="00AF5398"/>
    <w:rsid w:val="00B0443D"/>
    <w:rsid w:val="00B049AF"/>
    <w:rsid w:val="00B054DC"/>
    <w:rsid w:val="00B07242"/>
    <w:rsid w:val="00B10534"/>
    <w:rsid w:val="00B113DB"/>
    <w:rsid w:val="00B11D8A"/>
    <w:rsid w:val="00B12981"/>
    <w:rsid w:val="00B147DD"/>
    <w:rsid w:val="00B156FD"/>
    <w:rsid w:val="00B159B4"/>
    <w:rsid w:val="00B15EFA"/>
    <w:rsid w:val="00B21F61"/>
    <w:rsid w:val="00B22783"/>
    <w:rsid w:val="00B2471E"/>
    <w:rsid w:val="00B251E2"/>
    <w:rsid w:val="00B261F1"/>
    <w:rsid w:val="00B265BC"/>
    <w:rsid w:val="00B31FB1"/>
    <w:rsid w:val="00B33343"/>
    <w:rsid w:val="00B33952"/>
    <w:rsid w:val="00B33C5E"/>
    <w:rsid w:val="00B342F4"/>
    <w:rsid w:val="00B34369"/>
    <w:rsid w:val="00B34DC2"/>
    <w:rsid w:val="00B378E5"/>
    <w:rsid w:val="00B40AE2"/>
    <w:rsid w:val="00B4154F"/>
    <w:rsid w:val="00B42418"/>
    <w:rsid w:val="00B4346D"/>
    <w:rsid w:val="00B440F4"/>
    <w:rsid w:val="00B447A5"/>
    <w:rsid w:val="00B4654C"/>
    <w:rsid w:val="00B47293"/>
    <w:rsid w:val="00B50E50"/>
    <w:rsid w:val="00B50E5B"/>
    <w:rsid w:val="00B510BE"/>
    <w:rsid w:val="00B52120"/>
    <w:rsid w:val="00B52E99"/>
    <w:rsid w:val="00B54ABC"/>
    <w:rsid w:val="00B54DDE"/>
    <w:rsid w:val="00B5513A"/>
    <w:rsid w:val="00B56FBE"/>
    <w:rsid w:val="00B60ACF"/>
    <w:rsid w:val="00B62B58"/>
    <w:rsid w:val="00B62B6B"/>
    <w:rsid w:val="00B64759"/>
    <w:rsid w:val="00B65149"/>
    <w:rsid w:val="00B66567"/>
    <w:rsid w:val="00B66F52"/>
    <w:rsid w:val="00B66FE5"/>
    <w:rsid w:val="00B72880"/>
    <w:rsid w:val="00B758BF"/>
    <w:rsid w:val="00B77EC8"/>
    <w:rsid w:val="00B827A6"/>
    <w:rsid w:val="00B831CE"/>
    <w:rsid w:val="00B836C8"/>
    <w:rsid w:val="00B86677"/>
    <w:rsid w:val="00B86B30"/>
    <w:rsid w:val="00B87131"/>
    <w:rsid w:val="00B939B1"/>
    <w:rsid w:val="00B95B35"/>
    <w:rsid w:val="00B96D40"/>
    <w:rsid w:val="00B97386"/>
    <w:rsid w:val="00BA263B"/>
    <w:rsid w:val="00BA42B2"/>
    <w:rsid w:val="00BA5080"/>
    <w:rsid w:val="00BA5469"/>
    <w:rsid w:val="00BA58D4"/>
    <w:rsid w:val="00BA5B9E"/>
    <w:rsid w:val="00BA7C9A"/>
    <w:rsid w:val="00BA7DC5"/>
    <w:rsid w:val="00BB2225"/>
    <w:rsid w:val="00BB5F8F"/>
    <w:rsid w:val="00BB657A"/>
    <w:rsid w:val="00BC1A4E"/>
    <w:rsid w:val="00BC56DB"/>
    <w:rsid w:val="00BC5DC7"/>
    <w:rsid w:val="00BC6B8B"/>
    <w:rsid w:val="00BC73D8"/>
    <w:rsid w:val="00BC78D3"/>
    <w:rsid w:val="00BD0BD5"/>
    <w:rsid w:val="00BD52D7"/>
    <w:rsid w:val="00BD5AD2"/>
    <w:rsid w:val="00BD7481"/>
    <w:rsid w:val="00BD7810"/>
    <w:rsid w:val="00BE04CA"/>
    <w:rsid w:val="00BE22F3"/>
    <w:rsid w:val="00BE5B52"/>
    <w:rsid w:val="00BE7B8D"/>
    <w:rsid w:val="00BE7DD7"/>
    <w:rsid w:val="00BF0993"/>
    <w:rsid w:val="00BF10A9"/>
    <w:rsid w:val="00BF1703"/>
    <w:rsid w:val="00BF1A5C"/>
    <w:rsid w:val="00BF231C"/>
    <w:rsid w:val="00BF51E5"/>
    <w:rsid w:val="00BF74A6"/>
    <w:rsid w:val="00C013AD"/>
    <w:rsid w:val="00C039C6"/>
    <w:rsid w:val="00C03B5E"/>
    <w:rsid w:val="00C042BA"/>
    <w:rsid w:val="00C04904"/>
    <w:rsid w:val="00C056B3"/>
    <w:rsid w:val="00C064C0"/>
    <w:rsid w:val="00C103E5"/>
    <w:rsid w:val="00C13319"/>
    <w:rsid w:val="00C13EE9"/>
    <w:rsid w:val="00C14178"/>
    <w:rsid w:val="00C20626"/>
    <w:rsid w:val="00C21540"/>
    <w:rsid w:val="00C21906"/>
    <w:rsid w:val="00C21BFA"/>
    <w:rsid w:val="00C22148"/>
    <w:rsid w:val="00C2460F"/>
    <w:rsid w:val="00C24C8D"/>
    <w:rsid w:val="00C258F8"/>
    <w:rsid w:val="00C25FE2"/>
    <w:rsid w:val="00C26B53"/>
    <w:rsid w:val="00C279B2"/>
    <w:rsid w:val="00C300A2"/>
    <w:rsid w:val="00C31FD5"/>
    <w:rsid w:val="00C33E50"/>
    <w:rsid w:val="00C34C20"/>
    <w:rsid w:val="00C35A3E"/>
    <w:rsid w:val="00C401E5"/>
    <w:rsid w:val="00C42130"/>
    <w:rsid w:val="00C423A4"/>
    <w:rsid w:val="00C44BF5"/>
    <w:rsid w:val="00C5125F"/>
    <w:rsid w:val="00C51A85"/>
    <w:rsid w:val="00C52121"/>
    <w:rsid w:val="00C521D6"/>
    <w:rsid w:val="00C55232"/>
    <w:rsid w:val="00C553A4"/>
    <w:rsid w:val="00C55A06"/>
    <w:rsid w:val="00C55D03"/>
    <w:rsid w:val="00C601BC"/>
    <w:rsid w:val="00C6329F"/>
    <w:rsid w:val="00C63340"/>
    <w:rsid w:val="00C63D16"/>
    <w:rsid w:val="00C643F9"/>
    <w:rsid w:val="00C64E95"/>
    <w:rsid w:val="00C65F74"/>
    <w:rsid w:val="00C71372"/>
    <w:rsid w:val="00C71A49"/>
    <w:rsid w:val="00C72410"/>
    <w:rsid w:val="00C7287F"/>
    <w:rsid w:val="00C80CB8"/>
    <w:rsid w:val="00C819F8"/>
    <w:rsid w:val="00C8248C"/>
    <w:rsid w:val="00C84E33"/>
    <w:rsid w:val="00C85CD9"/>
    <w:rsid w:val="00C86D6F"/>
    <w:rsid w:val="00C905FC"/>
    <w:rsid w:val="00C916CE"/>
    <w:rsid w:val="00C92D03"/>
    <w:rsid w:val="00C9319C"/>
    <w:rsid w:val="00C93F59"/>
    <w:rsid w:val="00C9435D"/>
    <w:rsid w:val="00C94DF2"/>
    <w:rsid w:val="00C96741"/>
    <w:rsid w:val="00C9761A"/>
    <w:rsid w:val="00CA2D1B"/>
    <w:rsid w:val="00CA375D"/>
    <w:rsid w:val="00CA48A2"/>
    <w:rsid w:val="00CA662A"/>
    <w:rsid w:val="00CA6727"/>
    <w:rsid w:val="00CA6C1E"/>
    <w:rsid w:val="00CA7AFD"/>
    <w:rsid w:val="00CA7C3C"/>
    <w:rsid w:val="00CB0189"/>
    <w:rsid w:val="00CB05ED"/>
    <w:rsid w:val="00CB0BA2"/>
    <w:rsid w:val="00CB161E"/>
    <w:rsid w:val="00CB1A42"/>
    <w:rsid w:val="00CB1B0C"/>
    <w:rsid w:val="00CB2C0B"/>
    <w:rsid w:val="00CB517D"/>
    <w:rsid w:val="00CB635C"/>
    <w:rsid w:val="00CC038D"/>
    <w:rsid w:val="00CC08DB"/>
    <w:rsid w:val="00CC353E"/>
    <w:rsid w:val="00CC39FF"/>
    <w:rsid w:val="00CC3A94"/>
    <w:rsid w:val="00CC3C2F"/>
    <w:rsid w:val="00CC4AC8"/>
    <w:rsid w:val="00CC5233"/>
    <w:rsid w:val="00CC5DE6"/>
    <w:rsid w:val="00CC6E4E"/>
    <w:rsid w:val="00CC6FE8"/>
    <w:rsid w:val="00CC711E"/>
    <w:rsid w:val="00CC7202"/>
    <w:rsid w:val="00CD2808"/>
    <w:rsid w:val="00CD28BF"/>
    <w:rsid w:val="00CD4092"/>
    <w:rsid w:val="00CD4A20"/>
    <w:rsid w:val="00CD50A1"/>
    <w:rsid w:val="00CD519E"/>
    <w:rsid w:val="00CD5566"/>
    <w:rsid w:val="00CE0C4F"/>
    <w:rsid w:val="00CE255F"/>
    <w:rsid w:val="00CE30EA"/>
    <w:rsid w:val="00CE3589"/>
    <w:rsid w:val="00CE4057"/>
    <w:rsid w:val="00CF048A"/>
    <w:rsid w:val="00CF155A"/>
    <w:rsid w:val="00CF28FB"/>
    <w:rsid w:val="00CF2947"/>
    <w:rsid w:val="00CF4B72"/>
    <w:rsid w:val="00CF686F"/>
    <w:rsid w:val="00CF68A2"/>
    <w:rsid w:val="00CF6E60"/>
    <w:rsid w:val="00CF7BCA"/>
    <w:rsid w:val="00D008FD"/>
    <w:rsid w:val="00D0321C"/>
    <w:rsid w:val="00D035EC"/>
    <w:rsid w:val="00D04043"/>
    <w:rsid w:val="00D06AB1"/>
    <w:rsid w:val="00D072ED"/>
    <w:rsid w:val="00D07A16"/>
    <w:rsid w:val="00D07B52"/>
    <w:rsid w:val="00D1032F"/>
    <w:rsid w:val="00D1067E"/>
    <w:rsid w:val="00D10F50"/>
    <w:rsid w:val="00D11272"/>
    <w:rsid w:val="00D126F5"/>
    <w:rsid w:val="00D13584"/>
    <w:rsid w:val="00D13A7C"/>
    <w:rsid w:val="00D1489E"/>
    <w:rsid w:val="00D17C5B"/>
    <w:rsid w:val="00D20737"/>
    <w:rsid w:val="00D21E81"/>
    <w:rsid w:val="00D223DE"/>
    <w:rsid w:val="00D24399"/>
    <w:rsid w:val="00D25E37"/>
    <w:rsid w:val="00D2661A"/>
    <w:rsid w:val="00D27582"/>
    <w:rsid w:val="00D27EC4"/>
    <w:rsid w:val="00D32719"/>
    <w:rsid w:val="00D33333"/>
    <w:rsid w:val="00D33457"/>
    <w:rsid w:val="00D34A62"/>
    <w:rsid w:val="00D352A2"/>
    <w:rsid w:val="00D4162B"/>
    <w:rsid w:val="00D4514F"/>
    <w:rsid w:val="00D451E2"/>
    <w:rsid w:val="00D45E89"/>
    <w:rsid w:val="00D45E8D"/>
    <w:rsid w:val="00D466AE"/>
    <w:rsid w:val="00D4734F"/>
    <w:rsid w:val="00D47C4F"/>
    <w:rsid w:val="00D50E4A"/>
    <w:rsid w:val="00D51BF3"/>
    <w:rsid w:val="00D54EF7"/>
    <w:rsid w:val="00D551EE"/>
    <w:rsid w:val="00D66846"/>
    <w:rsid w:val="00D675FB"/>
    <w:rsid w:val="00D71676"/>
    <w:rsid w:val="00D71F25"/>
    <w:rsid w:val="00D72A9C"/>
    <w:rsid w:val="00D7473B"/>
    <w:rsid w:val="00D75461"/>
    <w:rsid w:val="00D77031"/>
    <w:rsid w:val="00D7738B"/>
    <w:rsid w:val="00D7778D"/>
    <w:rsid w:val="00D805B4"/>
    <w:rsid w:val="00D81078"/>
    <w:rsid w:val="00D84941"/>
    <w:rsid w:val="00D84C0B"/>
    <w:rsid w:val="00D84FA1"/>
    <w:rsid w:val="00D851F0"/>
    <w:rsid w:val="00D86DB7"/>
    <w:rsid w:val="00D87606"/>
    <w:rsid w:val="00D901EA"/>
    <w:rsid w:val="00D926D0"/>
    <w:rsid w:val="00D93030"/>
    <w:rsid w:val="00D950E1"/>
    <w:rsid w:val="00D952A6"/>
    <w:rsid w:val="00D97F99"/>
    <w:rsid w:val="00DA1E08"/>
    <w:rsid w:val="00DA24F8"/>
    <w:rsid w:val="00DA28E8"/>
    <w:rsid w:val="00DA38D3"/>
    <w:rsid w:val="00DA3932"/>
    <w:rsid w:val="00DA3AFC"/>
    <w:rsid w:val="00DA4135"/>
    <w:rsid w:val="00DA6217"/>
    <w:rsid w:val="00DA64F8"/>
    <w:rsid w:val="00DA6C15"/>
    <w:rsid w:val="00DA7854"/>
    <w:rsid w:val="00DB0258"/>
    <w:rsid w:val="00DB2F11"/>
    <w:rsid w:val="00DB38EE"/>
    <w:rsid w:val="00DB498B"/>
    <w:rsid w:val="00DB6489"/>
    <w:rsid w:val="00DB66CA"/>
    <w:rsid w:val="00DB6953"/>
    <w:rsid w:val="00DB6BCA"/>
    <w:rsid w:val="00DB73F7"/>
    <w:rsid w:val="00DC0321"/>
    <w:rsid w:val="00DC3067"/>
    <w:rsid w:val="00DC370B"/>
    <w:rsid w:val="00DC46B1"/>
    <w:rsid w:val="00DC5B90"/>
    <w:rsid w:val="00DD00FF"/>
    <w:rsid w:val="00DD0619"/>
    <w:rsid w:val="00DD07FB"/>
    <w:rsid w:val="00DD25C6"/>
    <w:rsid w:val="00DD4FE5"/>
    <w:rsid w:val="00DD54B0"/>
    <w:rsid w:val="00DD57EE"/>
    <w:rsid w:val="00DD6BCC"/>
    <w:rsid w:val="00DE0A4B"/>
    <w:rsid w:val="00DE1BC7"/>
    <w:rsid w:val="00DE2410"/>
    <w:rsid w:val="00DE2939"/>
    <w:rsid w:val="00DE5755"/>
    <w:rsid w:val="00DE59F5"/>
    <w:rsid w:val="00DE686A"/>
    <w:rsid w:val="00DE6E81"/>
    <w:rsid w:val="00DE703F"/>
    <w:rsid w:val="00DE7595"/>
    <w:rsid w:val="00DF1961"/>
    <w:rsid w:val="00DF44DE"/>
    <w:rsid w:val="00DF5F11"/>
    <w:rsid w:val="00DF7322"/>
    <w:rsid w:val="00E01138"/>
    <w:rsid w:val="00E01F3F"/>
    <w:rsid w:val="00E02DFB"/>
    <w:rsid w:val="00E030F9"/>
    <w:rsid w:val="00E0311A"/>
    <w:rsid w:val="00E03138"/>
    <w:rsid w:val="00E05B7F"/>
    <w:rsid w:val="00E06404"/>
    <w:rsid w:val="00E11A85"/>
    <w:rsid w:val="00E12495"/>
    <w:rsid w:val="00E12985"/>
    <w:rsid w:val="00E15CCD"/>
    <w:rsid w:val="00E202EF"/>
    <w:rsid w:val="00E210B5"/>
    <w:rsid w:val="00E23D99"/>
    <w:rsid w:val="00E2552F"/>
    <w:rsid w:val="00E2575C"/>
    <w:rsid w:val="00E3137A"/>
    <w:rsid w:val="00E3269F"/>
    <w:rsid w:val="00E32CCF"/>
    <w:rsid w:val="00E34A98"/>
    <w:rsid w:val="00E35D1E"/>
    <w:rsid w:val="00E364F9"/>
    <w:rsid w:val="00E365FA"/>
    <w:rsid w:val="00E36789"/>
    <w:rsid w:val="00E40644"/>
    <w:rsid w:val="00E44A83"/>
    <w:rsid w:val="00E463FF"/>
    <w:rsid w:val="00E50194"/>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5B6"/>
    <w:rsid w:val="00E77A03"/>
    <w:rsid w:val="00E802FC"/>
    <w:rsid w:val="00E808BD"/>
    <w:rsid w:val="00E81A1C"/>
    <w:rsid w:val="00E822E8"/>
    <w:rsid w:val="00E82554"/>
    <w:rsid w:val="00E82606"/>
    <w:rsid w:val="00E846C8"/>
    <w:rsid w:val="00E84957"/>
    <w:rsid w:val="00E84A55"/>
    <w:rsid w:val="00E85BFF"/>
    <w:rsid w:val="00E900C3"/>
    <w:rsid w:val="00E90391"/>
    <w:rsid w:val="00E906C2"/>
    <w:rsid w:val="00E9311F"/>
    <w:rsid w:val="00E933C0"/>
    <w:rsid w:val="00E934D1"/>
    <w:rsid w:val="00E93A46"/>
    <w:rsid w:val="00E94241"/>
    <w:rsid w:val="00E94AF0"/>
    <w:rsid w:val="00E954C1"/>
    <w:rsid w:val="00E954FD"/>
    <w:rsid w:val="00E95D13"/>
    <w:rsid w:val="00E95DD3"/>
    <w:rsid w:val="00E969D5"/>
    <w:rsid w:val="00E96B1B"/>
    <w:rsid w:val="00EA0228"/>
    <w:rsid w:val="00EA58D1"/>
    <w:rsid w:val="00EA5922"/>
    <w:rsid w:val="00EA61BC"/>
    <w:rsid w:val="00EA681A"/>
    <w:rsid w:val="00EA735B"/>
    <w:rsid w:val="00EB17DE"/>
    <w:rsid w:val="00EB1E69"/>
    <w:rsid w:val="00EB2086"/>
    <w:rsid w:val="00EB5EDF"/>
    <w:rsid w:val="00EB60FE"/>
    <w:rsid w:val="00EB74DB"/>
    <w:rsid w:val="00EC5359"/>
    <w:rsid w:val="00EC562A"/>
    <w:rsid w:val="00ED067A"/>
    <w:rsid w:val="00ED1C0C"/>
    <w:rsid w:val="00ED2B50"/>
    <w:rsid w:val="00ED7084"/>
    <w:rsid w:val="00EE0178"/>
    <w:rsid w:val="00EE0350"/>
    <w:rsid w:val="00EE0719"/>
    <w:rsid w:val="00EE0E80"/>
    <w:rsid w:val="00EE41C5"/>
    <w:rsid w:val="00EE515D"/>
    <w:rsid w:val="00EE54A6"/>
    <w:rsid w:val="00EE613F"/>
    <w:rsid w:val="00EE7295"/>
    <w:rsid w:val="00EE7474"/>
    <w:rsid w:val="00EE7869"/>
    <w:rsid w:val="00EF054A"/>
    <w:rsid w:val="00EF0A60"/>
    <w:rsid w:val="00EF2389"/>
    <w:rsid w:val="00EF3235"/>
    <w:rsid w:val="00EF4698"/>
    <w:rsid w:val="00EF584C"/>
    <w:rsid w:val="00EF72F3"/>
    <w:rsid w:val="00EF7E72"/>
    <w:rsid w:val="00F02771"/>
    <w:rsid w:val="00F049DF"/>
    <w:rsid w:val="00F06D37"/>
    <w:rsid w:val="00F07B9D"/>
    <w:rsid w:val="00F11586"/>
    <w:rsid w:val="00F1183B"/>
    <w:rsid w:val="00F1197E"/>
    <w:rsid w:val="00F11C9F"/>
    <w:rsid w:val="00F12263"/>
    <w:rsid w:val="00F1409D"/>
    <w:rsid w:val="00F14214"/>
    <w:rsid w:val="00F157A9"/>
    <w:rsid w:val="00F20D12"/>
    <w:rsid w:val="00F25BB6"/>
    <w:rsid w:val="00F26B7E"/>
    <w:rsid w:val="00F27A3B"/>
    <w:rsid w:val="00F33817"/>
    <w:rsid w:val="00F342DF"/>
    <w:rsid w:val="00F40C8B"/>
    <w:rsid w:val="00F41444"/>
    <w:rsid w:val="00F420D5"/>
    <w:rsid w:val="00F43CC8"/>
    <w:rsid w:val="00F451EA"/>
    <w:rsid w:val="00F45447"/>
    <w:rsid w:val="00F456C6"/>
    <w:rsid w:val="00F4577B"/>
    <w:rsid w:val="00F46496"/>
    <w:rsid w:val="00F474D0"/>
    <w:rsid w:val="00F50179"/>
    <w:rsid w:val="00F515EE"/>
    <w:rsid w:val="00F55E8D"/>
    <w:rsid w:val="00F56511"/>
    <w:rsid w:val="00F569F5"/>
    <w:rsid w:val="00F6194E"/>
    <w:rsid w:val="00F620AF"/>
    <w:rsid w:val="00F623AC"/>
    <w:rsid w:val="00F6412A"/>
    <w:rsid w:val="00F6476F"/>
    <w:rsid w:val="00F65893"/>
    <w:rsid w:val="00F66A4A"/>
    <w:rsid w:val="00F67F84"/>
    <w:rsid w:val="00F71C1A"/>
    <w:rsid w:val="00F71E22"/>
    <w:rsid w:val="00F72142"/>
    <w:rsid w:val="00F72AE7"/>
    <w:rsid w:val="00F76F0C"/>
    <w:rsid w:val="00F81141"/>
    <w:rsid w:val="00F81859"/>
    <w:rsid w:val="00F833BA"/>
    <w:rsid w:val="00F84FD0"/>
    <w:rsid w:val="00F8521C"/>
    <w:rsid w:val="00F859A8"/>
    <w:rsid w:val="00F86D87"/>
    <w:rsid w:val="00F9108B"/>
    <w:rsid w:val="00F91349"/>
    <w:rsid w:val="00F93A8A"/>
    <w:rsid w:val="00F95248"/>
    <w:rsid w:val="00F956A9"/>
    <w:rsid w:val="00F963ED"/>
    <w:rsid w:val="00F966CF"/>
    <w:rsid w:val="00F96CAE"/>
    <w:rsid w:val="00F97C99"/>
    <w:rsid w:val="00F97D4A"/>
    <w:rsid w:val="00FA1CFC"/>
    <w:rsid w:val="00FA4AFE"/>
    <w:rsid w:val="00FA4DAC"/>
    <w:rsid w:val="00FA662D"/>
    <w:rsid w:val="00FA73B1"/>
    <w:rsid w:val="00FB0CB9"/>
    <w:rsid w:val="00FB231D"/>
    <w:rsid w:val="00FB45F1"/>
    <w:rsid w:val="00FB4A72"/>
    <w:rsid w:val="00FB54E8"/>
    <w:rsid w:val="00FB7054"/>
    <w:rsid w:val="00FC17B7"/>
    <w:rsid w:val="00FC2CB7"/>
    <w:rsid w:val="00FC3234"/>
    <w:rsid w:val="00FC4090"/>
    <w:rsid w:val="00FC55B4"/>
    <w:rsid w:val="00FD00E6"/>
    <w:rsid w:val="00FD09A1"/>
    <w:rsid w:val="00FD2A7C"/>
    <w:rsid w:val="00FD568B"/>
    <w:rsid w:val="00FD59EB"/>
    <w:rsid w:val="00FD7299"/>
    <w:rsid w:val="00FE1FBE"/>
    <w:rsid w:val="00FE3901"/>
    <w:rsid w:val="00FE39D3"/>
    <w:rsid w:val="00FE4BCE"/>
    <w:rsid w:val="00FE54AE"/>
    <w:rsid w:val="00FE576A"/>
    <w:rsid w:val="00FE5F14"/>
    <w:rsid w:val="00FE7E79"/>
    <w:rsid w:val="00FE7F4D"/>
    <w:rsid w:val="00FF3E7D"/>
    <w:rsid w:val="00FF5B99"/>
    <w:rsid w:val="00FF730C"/>
    <w:rsid w:val="00FF73F4"/>
    <w:rsid w:val="00FF7CE4"/>
    <w:rsid w:val="00FF7E39"/>
    <w:rsid w:val="015B7074"/>
    <w:rsid w:val="0DDE1A95"/>
    <w:rsid w:val="117935E6"/>
    <w:rsid w:val="1FE52EF1"/>
    <w:rsid w:val="23A10468"/>
    <w:rsid w:val="261C7BF2"/>
    <w:rsid w:val="2829250E"/>
    <w:rsid w:val="2C091D5D"/>
    <w:rsid w:val="48FE25F9"/>
    <w:rsid w:val="5157773D"/>
    <w:rsid w:val="59F055C3"/>
    <w:rsid w:val="6D9F4665"/>
    <w:rsid w:val="6F603B98"/>
    <w:rsid w:val="75F65DCD"/>
    <w:rsid w:val="78F20E2F"/>
    <w:rsid w:val="7AFD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DB7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round"/>
      <w:spacing w:before="57"/>
    </w:pPr>
    <w:rPr>
      <w:sz w:val="21"/>
    </w:rPr>
  </w:style>
  <w:style w:type="paragraph" w:customStyle="1" w:styleId="afffffffffd">
    <w:name w:val="标准文件_文件名称"/>
    <w:basedOn w:val="affffe"/>
    <w:next w:val="affffe"/>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character" w:styleId="afffffffffff3">
    <w:name w:val="annotation reference"/>
    <w:basedOn w:val="afff6"/>
    <w:uiPriority w:val="99"/>
    <w:semiHidden/>
    <w:unhideWhenUsed/>
    <w:rsid w:val="0032456B"/>
    <w:rPr>
      <w:sz w:val="21"/>
      <w:szCs w:val="21"/>
    </w:rPr>
  </w:style>
  <w:style w:type="paragraph" w:styleId="afffffffffff4">
    <w:name w:val="annotation text"/>
    <w:basedOn w:val="afff5"/>
    <w:link w:val="Char7"/>
    <w:uiPriority w:val="99"/>
    <w:semiHidden/>
    <w:unhideWhenUsed/>
    <w:rsid w:val="0032456B"/>
    <w:pPr>
      <w:jc w:val="left"/>
    </w:pPr>
  </w:style>
  <w:style w:type="character" w:customStyle="1" w:styleId="Char7">
    <w:name w:val="批注文字 Char"/>
    <w:basedOn w:val="afff6"/>
    <w:link w:val="afffffffffff4"/>
    <w:uiPriority w:val="99"/>
    <w:semiHidden/>
    <w:rsid w:val="0032456B"/>
    <w:rPr>
      <w:kern w:val="2"/>
      <w:sz w:val="21"/>
      <w:szCs w:val="21"/>
    </w:rPr>
  </w:style>
  <w:style w:type="paragraph" w:styleId="afffffffffff5">
    <w:name w:val="annotation subject"/>
    <w:basedOn w:val="afffffffffff4"/>
    <w:next w:val="afffffffffff4"/>
    <w:link w:val="Char8"/>
    <w:uiPriority w:val="99"/>
    <w:semiHidden/>
    <w:unhideWhenUsed/>
    <w:rsid w:val="0032456B"/>
    <w:rPr>
      <w:b/>
      <w:bCs/>
    </w:rPr>
  </w:style>
  <w:style w:type="character" w:customStyle="1" w:styleId="Char8">
    <w:name w:val="批注主题 Char"/>
    <w:basedOn w:val="Char7"/>
    <w:link w:val="afffffffffff5"/>
    <w:uiPriority w:val="99"/>
    <w:semiHidden/>
    <w:rsid w:val="0032456B"/>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round"/>
      <w:spacing w:before="57"/>
    </w:pPr>
    <w:rPr>
      <w:sz w:val="21"/>
    </w:rPr>
  </w:style>
  <w:style w:type="paragraph" w:customStyle="1" w:styleId="afffffffffd">
    <w:name w:val="标准文件_文件名称"/>
    <w:basedOn w:val="affffe"/>
    <w:next w:val="affffe"/>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character" w:styleId="afffffffffff3">
    <w:name w:val="annotation reference"/>
    <w:basedOn w:val="afff6"/>
    <w:uiPriority w:val="99"/>
    <w:semiHidden/>
    <w:unhideWhenUsed/>
    <w:rsid w:val="0032456B"/>
    <w:rPr>
      <w:sz w:val="21"/>
      <w:szCs w:val="21"/>
    </w:rPr>
  </w:style>
  <w:style w:type="paragraph" w:styleId="afffffffffff4">
    <w:name w:val="annotation text"/>
    <w:basedOn w:val="afff5"/>
    <w:link w:val="Char7"/>
    <w:uiPriority w:val="99"/>
    <w:semiHidden/>
    <w:unhideWhenUsed/>
    <w:rsid w:val="0032456B"/>
    <w:pPr>
      <w:jc w:val="left"/>
    </w:pPr>
  </w:style>
  <w:style w:type="character" w:customStyle="1" w:styleId="Char7">
    <w:name w:val="批注文字 Char"/>
    <w:basedOn w:val="afff6"/>
    <w:link w:val="afffffffffff4"/>
    <w:uiPriority w:val="99"/>
    <w:semiHidden/>
    <w:rsid w:val="0032456B"/>
    <w:rPr>
      <w:kern w:val="2"/>
      <w:sz w:val="21"/>
      <w:szCs w:val="21"/>
    </w:rPr>
  </w:style>
  <w:style w:type="paragraph" w:styleId="afffffffffff5">
    <w:name w:val="annotation subject"/>
    <w:basedOn w:val="afffffffffff4"/>
    <w:next w:val="afffffffffff4"/>
    <w:link w:val="Char8"/>
    <w:uiPriority w:val="99"/>
    <w:semiHidden/>
    <w:unhideWhenUsed/>
    <w:rsid w:val="0032456B"/>
    <w:rPr>
      <w:b/>
      <w:bCs/>
    </w:rPr>
  </w:style>
  <w:style w:type="character" w:customStyle="1" w:styleId="Char8">
    <w:name w:val="批注主题 Char"/>
    <w:basedOn w:val="Char7"/>
    <w:link w:val="afffffffffff5"/>
    <w:uiPriority w:val="99"/>
    <w:semiHidden/>
    <w:rsid w:val="0032456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30133">
      <w:bodyDiv w:val="1"/>
      <w:marLeft w:val="0"/>
      <w:marRight w:val="0"/>
      <w:marTop w:val="0"/>
      <w:marBottom w:val="0"/>
      <w:divBdr>
        <w:top w:val="none" w:sz="0" w:space="0" w:color="auto"/>
        <w:left w:val="none" w:sz="0" w:space="0" w:color="auto"/>
        <w:bottom w:val="none" w:sz="0" w:space="0" w:color="auto"/>
        <w:right w:val="none" w:sz="0" w:space="0" w:color="auto"/>
      </w:divBdr>
    </w:div>
    <w:div w:id="1406604169">
      <w:bodyDiv w:val="1"/>
      <w:marLeft w:val="0"/>
      <w:marRight w:val="0"/>
      <w:marTop w:val="0"/>
      <w:marBottom w:val="0"/>
      <w:divBdr>
        <w:top w:val="none" w:sz="0" w:space="0" w:color="auto"/>
        <w:left w:val="none" w:sz="0" w:space="0" w:color="auto"/>
        <w:bottom w:val="none" w:sz="0" w:space="0" w:color="auto"/>
        <w:right w:val="none" w:sz="0" w:space="0" w:color="auto"/>
      </w:divBdr>
    </w:div>
    <w:div w:id="168127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glossaryDocument" Target="glossary/document.xm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microsoft.com/office/2011/relationships/commentsExtended" Target="commentsExtended.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BB3F2F3024AA4A5243D4C766C431F"/>
        <w:category>
          <w:name w:val="常规"/>
          <w:gallery w:val="placeholder"/>
        </w:category>
        <w:types>
          <w:type w:val="bbPlcHdr"/>
        </w:types>
        <w:behaviors>
          <w:behavior w:val="content"/>
        </w:behaviors>
        <w:guid w:val="{C491EB0B-7914-42EE-9C9D-DF3C8178816B}"/>
      </w:docPartPr>
      <w:docPartBody>
        <w:p w:rsidR="00F35D13" w:rsidRDefault="003F1AFA">
          <w:pPr>
            <w:pStyle w:val="312BB3F2F3024AA4A5243D4C766C431F"/>
          </w:pPr>
          <w:r>
            <w:rPr>
              <w:rStyle w:val="a3"/>
              <w:rFonts w:hint="eastAsia"/>
            </w:rPr>
            <w:t>单击或点击此处输入文字。</w:t>
          </w:r>
        </w:p>
      </w:docPartBody>
    </w:docPart>
    <w:docPart>
      <w:docPartPr>
        <w:name w:val="EC108F9B91E048C5924BF5562779BEEA"/>
        <w:category>
          <w:name w:val="常规"/>
          <w:gallery w:val="placeholder"/>
        </w:category>
        <w:types>
          <w:type w:val="bbPlcHdr"/>
        </w:types>
        <w:behaviors>
          <w:behavior w:val="content"/>
        </w:behaviors>
        <w:guid w:val="{34311FA2-124E-4EC1-90B6-9E3B3AAB5F47}"/>
      </w:docPartPr>
      <w:docPartBody>
        <w:p w:rsidR="00F35D13" w:rsidRDefault="003F1AFA">
          <w:pPr>
            <w:pStyle w:val="EC108F9B91E048C5924BF5562779BEEA"/>
          </w:pPr>
          <w:r>
            <w:rPr>
              <w:rStyle w:val="a3"/>
              <w:rFonts w:hint="eastAsia"/>
            </w:rPr>
            <w:t>选择一项。</w:t>
          </w:r>
        </w:p>
      </w:docPartBody>
    </w:docPart>
    <w:docPart>
      <w:docPartPr>
        <w:name w:val="1F138FBAF9DB43FDB2D7ED0F6C968171"/>
        <w:category>
          <w:name w:val="常规"/>
          <w:gallery w:val="placeholder"/>
        </w:category>
        <w:types>
          <w:type w:val="bbPlcHdr"/>
        </w:types>
        <w:behaviors>
          <w:behavior w:val="content"/>
        </w:behaviors>
        <w:guid w:val="{D28ABE2F-724C-4084-A825-0635C180A63F}"/>
      </w:docPartPr>
      <w:docPartBody>
        <w:p w:rsidR="00F35D13" w:rsidRDefault="003F1AFA">
          <w:pPr>
            <w:pStyle w:val="1F138FBAF9DB43FDB2D7ED0F6C96817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5180"/>
    <w:rsid w:val="000449BC"/>
    <w:rsid w:val="00074D41"/>
    <w:rsid w:val="000B1B6D"/>
    <w:rsid w:val="000F1641"/>
    <w:rsid w:val="00100220"/>
    <w:rsid w:val="001B71D2"/>
    <w:rsid w:val="001C759B"/>
    <w:rsid w:val="001F2794"/>
    <w:rsid w:val="00214C59"/>
    <w:rsid w:val="002270E9"/>
    <w:rsid w:val="00280659"/>
    <w:rsid w:val="002D3358"/>
    <w:rsid w:val="002D5005"/>
    <w:rsid w:val="00367D52"/>
    <w:rsid w:val="003874F8"/>
    <w:rsid w:val="00395784"/>
    <w:rsid w:val="003B47A5"/>
    <w:rsid w:val="003F1AFA"/>
    <w:rsid w:val="00441579"/>
    <w:rsid w:val="004A7BA7"/>
    <w:rsid w:val="004D5007"/>
    <w:rsid w:val="004F539C"/>
    <w:rsid w:val="00561F25"/>
    <w:rsid w:val="006713AD"/>
    <w:rsid w:val="00695F12"/>
    <w:rsid w:val="006977B0"/>
    <w:rsid w:val="006D0381"/>
    <w:rsid w:val="006F3CAC"/>
    <w:rsid w:val="00706AB7"/>
    <w:rsid w:val="007629C7"/>
    <w:rsid w:val="007675D6"/>
    <w:rsid w:val="007D1806"/>
    <w:rsid w:val="0082684B"/>
    <w:rsid w:val="008471E4"/>
    <w:rsid w:val="00861929"/>
    <w:rsid w:val="00880B47"/>
    <w:rsid w:val="0088145E"/>
    <w:rsid w:val="0088296A"/>
    <w:rsid w:val="00895D2F"/>
    <w:rsid w:val="008A5930"/>
    <w:rsid w:val="0093227B"/>
    <w:rsid w:val="00952BA1"/>
    <w:rsid w:val="0099168D"/>
    <w:rsid w:val="009A2512"/>
    <w:rsid w:val="00A424C3"/>
    <w:rsid w:val="00A4381A"/>
    <w:rsid w:val="00AB1722"/>
    <w:rsid w:val="00AF3758"/>
    <w:rsid w:val="00B11024"/>
    <w:rsid w:val="00C24EC7"/>
    <w:rsid w:val="00C4343D"/>
    <w:rsid w:val="00C5540C"/>
    <w:rsid w:val="00CA3276"/>
    <w:rsid w:val="00D16740"/>
    <w:rsid w:val="00D348F6"/>
    <w:rsid w:val="00D93591"/>
    <w:rsid w:val="00DA73DB"/>
    <w:rsid w:val="00E308DA"/>
    <w:rsid w:val="00E70652"/>
    <w:rsid w:val="00F35D13"/>
    <w:rsid w:val="00F83546"/>
    <w:rsid w:val="00FC1283"/>
    <w:rsid w:val="00FC7B5B"/>
    <w:rsid w:val="00FE377F"/>
    <w:rsid w:val="00FE5C4A"/>
    <w:rsid w:val="00FE7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12BB3F2F3024AA4A5243D4C766C431F">
    <w:name w:val="312BB3F2F3024AA4A5243D4C766C431F"/>
    <w:qFormat/>
    <w:pPr>
      <w:widowControl w:val="0"/>
      <w:jc w:val="both"/>
    </w:pPr>
    <w:rPr>
      <w:kern w:val="2"/>
      <w:sz w:val="21"/>
      <w:szCs w:val="22"/>
    </w:rPr>
  </w:style>
  <w:style w:type="paragraph" w:customStyle="1" w:styleId="EC108F9B91E048C5924BF5562779BEEA">
    <w:name w:val="EC108F9B91E048C5924BF5562779BEEA"/>
    <w:qFormat/>
    <w:pPr>
      <w:widowControl w:val="0"/>
      <w:jc w:val="both"/>
    </w:pPr>
    <w:rPr>
      <w:kern w:val="2"/>
      <w:sz w:val="21"/>
      <w:szCs w:val="22"/>
    </w:rPr>
  </w:style>
  <w:style w:type="paragraph" w:customStyle="1" w:styleId="1F138FBAF9DB43FDB2D7ED0F6C968171">
    <w:name w:val="1F138FBAF9DB43FDB2D7ED0F6C968171"/>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312BB3F2F3024AA4A5243D4C766C431F">
    <w:name w:val="312BB3F2F3024AA4A5243D4C766C431F"/>
    <w:qFormat/>
    <w:pPr>
      <w:widowControl w:val="0"/>
      <w:jc w:val="both"/>
    </w:pPr>
    <w:rPr>
      <w:kern w:val="2"/>
      <w:sz w:val="21"/>
      <w:szCs w:val="22"/>
    </w:rPr>
  </w:style>
  <w:style w:type="paragraph" w:customStyle="1" w:styleId="EC108F9B91E048C5924BF5562779BEEA">
    <w:name w:val="EC108F9B91E048C5924BF5562779BEEA"/>
    <w:qFormat/>
    <w:pPr>
      <w:widowControl w:val="0"/>
      <w:jc w:val="both"/>
    </w:pPr>
    <w:rPr>
      <w:kern w:val="2"/>
      <w:sz w:val="21"/>
      <w:szCs w:val="22"/>
    </w:rPr>
  </w:style>
  <w:style w:type="paragraph" w:customStyle="1" w:styleId="1F138FBAF9DB43FDB2D7ED0F6C968171">
    <w:name w:val="1F138FBAF9DB43FDB2D7ED0F6C96817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225D5-4183-470A-AA9E-18BBB068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1268</TotalTime>
  <Pages>15</Pages>
  <Words>1090</Words>
  <Characters>6217</Characters>
  <Application>Microsoft Office Word</Application>
  <DocSecurity>0</DocSecurity>
  <Lines>51</Lines>
  <Paragraphs>14</Paragraphs>
  <ScaleCrop>false</ScaleCrop>
  <Company>PCMI</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cp:lastModifiedBy>Administrator</cp:lastModifiedBy>
  <cp:revision>50</cp:revision>
  <cp:lastPrinted>2023-11-09T09:52:00Z</cp:lastPrinted>
  <dcterms:created xsi:type="dcterms:W3CDTF">2023-10-26T09:29:00Z</dcterms:created>
  <dcterms:modified xsi:type="dcterms:W3CDTF">2023-11-09T09:52:00Z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2052-11.8.2.8808</vt:lpwstr>
  </property>
  <property fmtid="{D5CDD505-2E9C-101B-9397-08002B2CF9AE}" pid="15" name="ICV">
    <vt:lpwstr>95AAB4E24F0B433EAEF5E5B156A9A08E</vt:lpwstr>
  </property>
  <property fmtid="{D5CDD505-2E9C-101B-9397-08002B2CF9AE}" pid="16" name="DoublePage">
    <vt:lpwstr>true</vt:lpwstr>
  </property>
</Properties>
</file>